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1BD" w:rsidRPr="001070A8" w:rsidRDefault="00CA7D3B">
      <w:pPr>
        <w:jc w:val="center"/>
        <w:rPr>
          <w:rFonts w:ascii="Arial" w:hAnsi="Arial" w:cs="Arial"/>
          <w:b/>
          <w:sz w:val="32"/>
          <w:szCs w:val="24"/>
        </w:rPr>
      </w:pPr>
      <w:r w:rsidRPr="001070A8">
        <w:rPr>
          <w:rFonts w:ascii="Arial" w:hAnsi="Arial" w:cs="Arial"/>
          <w:b/>
          <w:sz w:val="32"/>
          <w:szCs w:val="24"/>
        </w:rPr>
        <w:t xml:space="preserve">AVISO DE </w:t>
      </w:r>
      <w:r w:rsidR="00FF3432" w:rsidRPr="001070A8">
        <w:rPr>
          <w:rFonts w:ascii="Arial" w:hAnsi="Arial" w:cs="Arial"/>
          <w:b/>
          <w:sz w:val="32"/>
          <w:szCs w:val="24"/>
        </w:rPr>
        <w:t>REPUBLICAÇÃO</w:t>
      </w:r>
    </w:p>
    <w:p w:rsidR="00E411BD" w:rsidRPr="001070A8" w:rsidRDefault="00E411BD">
      <w:pPr>
        <w:jc w:val="both"/>
        <w:rPr>
          <w:rFonts w:ascii="Arial" w:hAnsi="Arial" w:cs="Arial"/>
        </w:rPr>
      </w:pPr>
    </w:p>
    <w:p w:rsidR="00E411BD" w:rsidRPr="001070A8" w:rsidRDefault="00CA7D3B">
      <w:pPr>
        <w:jc w:val="both"/>
      </w:pPr>
      <w:r w:rsidRPr="001070A8">
        <w:rPr>
          <w:rFonts w:ascii="Arial" w:hAnsi="Arial" w:cs="Arial"/>
        </w:rPr>
        <w:t xml:space="preserve">O Município de Ijuí/RS – Poder Executivo, através da Coordenadoria de Compras (COPAM) da Secretaria Municipal da Fazenda, torna público que realizará a licitação a seguir caracterizada, de acordo com as disposições contidas na Lei Federal nº </w:t>
      </w:r>
      <w:proofErr w:type="gramStart"/>
      <w:r w:rsidRPr="001070A8">
        <w:rPr>
          <w:rFonts w:ascii="Arial" w:hAnsi="Arial" w:cs="Arial"/>
        </w:rPr>
        <w:t>10.520/02, Lei</w:t>
      </w:r>
      <w:proofErr w:type="gramEnd"/>
      <w:r w:rsidRPr="001070A8">
        <w:rPr>
          <w:rFonts w:ascii="Arial" w:hAnsi="Arial" w:cs="Arial"/>
        </w:rPr>
        <w:t xml:space="preserve"> Complementar nº 123/2006 e alterações promovidas pela Lei Complementar nº 147/2014, Decreto Federal n° 10.024/2019 e Decreto Municipal n° 7.074/2020, com aplicação subsidiária da Lei Federal nº 8.666/93 e de toda a legislação aplicável à espécie:</w:t>
      </w:r>
    </w:p>
    <w:p w:rsidR="00E411BD" w:rsidRPr="001070A8" w:rsidRDefault="00E411BD">
      <w:pPr>
        <w:jc w:val="both"/>
        <w:rPr>
          <w:rFonts w:ascii="Arial" w:hAnsi="Arial" w:cs="Arial"/>
        </w:rPr>
      </w:pPr>
    </w:p>
    <w:tbl>
      <w:tblPr>
        <w:tblW w:w="9690" w:type="dxa"/>
        <w:tblInd w:w="-70" w:type="dxa"/>
        <w:tblCellMar>
          <w:left w:w="70" w:type="dxa"/>
          <w:right w:w="70" w:type="dxa"/>
        </w:tblCellMar>
        <w:tblLook w:val="0000"/>
      </w:tblPr>
      <w:tblGrid>
        <w:gridCol w:w="9690"/>
      </w:tblGrid>
      <w:tr w:rsidR="00E411BD" w:rsidRPr="001070A8">
        <w:tc>
          <w:tcPr>
            <w:tcW w:w="9690" w:type="dxa"/>
            <w:shd w:val="clear" w:color="auto" w:fill="auto"/>
          </w:tcPr>
          <w:p w:rsidR="00E411BD" w:rsidRPr="001070A8" w:rsidRDefault="00CA7D3B">
            <w:pPr>
              <w:jc w:val="both"/>
            </w:pPr>
            <w:r w:rsidRPr="001070A8">
              <w:rPr>
                <w:rFonts w:ascii="Arial" w:hAnsi="Arial" w:cs="Arial"/>
                <w:b/>
                <w:bCs/>
              </w:rPr>
              <w:t>PREGÃO ELETRÔNICO N°</w:t>
            </w:r>
            <w:r w:rsidRPr="001070A8">
              <w:rPr>
                <w:rFonts w:ascii="Arial" w:hAnsi="Arial" w:cs="Arial"/>
              </w:rPr>
              <w:t xml:space="preserve"> </w:t>
            </w:r>
            <w:bookmarkStart w:id="0" w:name="__UnoMark__2304_361032341"/>
            <w:bookmarkStart w:id="1" w:name="__UnoMark__2303_361032341"/>
            <w:bookmarkEnd w:id="0"/>
            <w:r w:rsidRPr="001070A8">
              <w:rPr>
                <w:rFonts w:ascii="Arial" w:hAnsi="Arial" w:cs="Arial"/>
              </w:rPr>
              <w:t>92</w:t>
            </w:r>
            <w:bookmarkEnd w:id="1"/>
            <w:r w:rsidRPr="001070A8">
              <w:rPr>
                <w:rFonts w:ascii="Arial" w:hAnsi="Arial"/>
              </w:rPr>
              <w:t>/</w:t>
            </w:r>
            <w:bookmarkStart w:id="2" w:name="__UnoMark__2328_361032341"/>
            <w:bookmarkStart w:id="3" w:name="__UnoMark__2327_361032341"/>
            <w:bookmarkEnd w:id="2"/>
            <w:r w:rsidRPr="001070A8">
              <w:rPr>
                <w:rFonts w:ascii="Arial" w:hAnsi="Arial"/>
              </w:rPr>
              <w:t>2020</w:t>
            </w:r>
            <w:bookmarkEnd w:id="3"/>
          </w:p>
        </w:tc>
      </w:tr>
    </w:tbl>
    <w:p w:rsidR="00E411BD" w:rsidRPr="001070A8" w:rsidRDefault="00E411BD">
      <w:pPr>
        <w:jc w:val="both"/>
        <w:rPr>
          <w:rFonts w:ascii="Arial" w:hAnsi="Arial" w:cs="Arial"/>
        </w:rPr>
      </w:pPr>
    </w:p>
    <w:tbl>
      <w:tblPr>
        <w:tblW w:w="9709" w:type="dxa"/>
        <w:tblInd w:w="-70" w:type="dxa"/>
        <w:tblCellMar>
          <w:left w:w="70" w:type="dxa"/>
          <w:right w:w="70" w:type="dxa"/>
        </w:tblCellMar>
        <w:tblLook w:val="0000"/>
      </w:tblPr>
      <w:tblGrid>
        <w:gridCol w:w="9709"/>
      </w:tblGrid>
      <w:tr w:rsidR="00E411BD" w:rsidRPr="001070A8">
        <w:tc>
          <w:tcPr>
            <w:tcW w:w="9709" w:type="dxa"/>
            <w:shd w:val="clear" w:color="auto" w:fill="auto"/>
          </w:tcPr>
          <w:p w:rsidR="00E411BD" w:rsidRPr="001070A8" w:rsidRDefault="00CA7D3B">
            <w:pPr>
              <w:jc w:val="both"/>
            </w:pPr>
            <w:r w:rsidRPr="001070A8">
              <w:rPr>
                <w:rFonts w:ascii="Arial" w:hAnsi="Arial" w:cs="Arial"/>
                <w:b/>
                <w:bCs/>
              </w:rPr>
              <w:t>PROCESSO N°:</w:t>
            </w:r>
            <w:r w:rsidRPr="001070A8">
              <w:rPr>
                <w:rFonts w:ascii="Arial" w:hAnsi="Arial" w:cs="Arial"/>
              </w:rPr>
              <w:t xml:space="preserve"> </w:t>
            </w:r>
            <w:bookmarkStart w:id="4" w:name="__UnoMark__2356_361032341"/>
            <w:bookmarkStart w:id="5" w:name="__UnoMark__2355_361032341"/>
            <w:bookmarkEnd w:id="4"/>
            <w:r w:rsidRPr="001070A8">
              <w:rPr>
                <w:rFonts w:ascii="Arial" w:hAnsi="Arial" w:cs="Arial"/>
              </w:rPr>
              <w:t>1041</w:t>
            </w:r>
            <w:bookmarkEnd w:id="5"/>
            <w:r w:rsidRPr="001070A8">
              <w:rPr>
                <w:rFonts w:ascii="Arial" w:hAnsi="Arial"/>
              </w:rPr>
              <w:t>/</w:t>
            </w:r>
            <w:bookmarkStart w:id="6" w:name="__UnoMark__2354_361032341"/>
            <w:bookmarkStart w:id="7" w:name="__UnoMark__2353_361032341"/>
            <w:bookmarkEnd w:id="6"/>
            <w:r w:rsidRPr="001070A8">
              <w:rPr>
                <w:rFonts w:ascii="Arial" w:hAnsi="Arial" w:cs="Arial"/>
              </w:rPr>
              <w:t>2020</w:t>
            </w:r>
            <w:bookmarkEnd w:id="7"/>
          </w:p>
        </w:tc>
      </w:tr>
    </w:tbl>
    <w:p w:rsidR="00E411BD" w:rsidRPr="001070A8" w:rsidRDefault="00E411BD">
      <w:pPr>
        <w:jc w:val="both"/>
        <w:rPr>
          <w:rFonts w:ascii="Arial" w:hAnsi="Arial" w:cs="Arial"/>
        </w:rPr>
      </w:pPr>
    </w:p>
    <w:tbl>
      <w:tblPr>
        <w:tblW w:w="9709" w:type="dxa"/>
        <w:tblInd w:w="-70" w:type="dxa"/>
        <w:tblCellMar>
          <w:left w:w="70" w:type="dxa"/>
          <w:right w:w="70" w:type="dxa"/>
        </w:tblCellMar>
        <w:tblLook w:val="0000"/>
      </w:tblPr>
      <w:tblGrid>
        <w:gridCol w:w="1365"/>
        <w:gridCol w:w="1635"/>
        <w:gridCol w:w="2040"/>
        <w:gridCol w:w="4669"/>
      </w:tblGrid>
      <w:tr w:rsidR="00E411BD" w:rsidRPr="001070A8">
        <w:tc>
          <w:tcPr>
            <w:tcW w:w="9709" w:type="dxa"/>
            <w:gridSpan w:val="4"/>
            <w:shd w:val="clear" w:color="auto" w:fill="auto"/>
          </w:tcPr>
          <w:p w:rsidR="00E411BD" w:rsidRPr="001070A8" w:rsidRDefault="00CA7D3B" w:rsidP="00522955">
            <w:pPr>
              <w:jc w:val="both"/>
            </w:pPr>
            <w:r w:rsidRPr="001070A8">
              <w:rPr>
                <w:rFonts w:ascii="Arial" w:hAnsi="Arial" w:cs="Arial"/>
                <w:b/>
                <w:bCs/>
              </w:rPr>
              <w:t>OBJETO:</w:t>
            </w:r>
            <w:r w:rsidRPr="001070A8">
              <w:rPr>
                <w:rFonts w:ascii="Arial" w:hAnsi="Arial" w:cs="Arial"/>
              </w:rPr>
              <w:t xml:space="preserve"> </w:t>
            </w:r>
            <w:bookmarkStart w:id="8" w:name="__UnoMark__2360_361032341"/>
            <w:bookmarkStart w:id="9" w:name="__UnoMark__2359_361032341"/>
            <w:bookmarkEnd w:id="8"/>
            <w:r w:rsidRPr="001070A8">
              <w:rPr>
                <w:rFonts w:ascii="Arial" w:hAnsi="Arial" w:cs="Arial"/>
              </w:rPr>
              <w:t xml:space="preserve">Registro de preços para futura e eventual aquisição </w:t>
            </w:r>
            <w:r w:rsidR="00522955" w:rsidRPr="001070A8">
              <w:rPr>
                <w:rFonts w:ascii="Arial" w:hAnsi="Arial" w:cs="Arial"/>
              </w:rPr>
              <w:t>de leites especiais (fórmulas nutricionais adultas e infantis)</w:t>
            </w:r>
            <w:r w:rsidRPr="001070A8">
              <w:rPr>
                <w:rFonts w:ascii="Arial" w:hAnsi="Arial" w:cs="Arial"/>
              </w:rPr>
              <w:t>.</w:t>
            </w:r>
            <w:bookmarkEnd w:id="9"/>
          </w:p>
        </w:tc>
      </w:tr>
      <w:tr w:rsidR="00E411BD" w:rsidRPr="001070A8">
        <w:tc>
          <w:tcPr>
            <w:tcW w:w="1365" w:type="dxa"/>
            <w:shd w:val="clear" w:color="auto" w:fill="auto"/>
          </w:tcPr>
          <w:p w:rsidR="00E411BD" w:rsidRPr="001070A8" w:rsidRDefault="00E411BD">
            <w:pPr>
              <w:jc w:val="both"/>
            </w:pPr>
          </w:p>
        </w:tc>
        <w:tc>
          <w:tcPr>
            <w:tcW w:w="1635" w:type="dxa"/>
            <w:shd w:val="clear" w:color="auto" w:fill="auto"/>
          </w:tcPr>
          <w:p w:rsidR="00E411BD" w:rsidRPr="001070A8" w:rsidRDefault="00E411BD">
            <w:pPr>
              <w:jc w:val="center"/>
              <w:rPr>
                <w:rFonts w:ascii="Arial" w:hAnsi="Arial"/>
              </w:rPr>
            </w:pPr>
            <w:bookmarkStart w:id="10" w:name="__UnoMark__2504_361032341"/>
            <w:bookmarkStart w:id="11" w:name="__UnoMark__2503_361032341"/>
            <w:bookmarkEnd w:id="10"/>
            <w:bookmarkEnd w:id="11"/>
          </w:p>
        </w:tc>
        <w:tc>
          <w:tcPr>
            <w:tcW w:w="2040" w:type="dxa"/>
            <w:shd w:val="clear" w:color="auto" w:fill="auto"/>
          </w:tcPr>
          <w:p w:rsidR="00E411BD" w:rsidRPr="001070A8" w:rsidRDefault="00E411BD">
            <w:pPr>
              <w:jc w:val="center"/>
              <w:rPr>
                <w:rFonts w:ascii="Arial" w:hAnsi="Arial"/>
              </w:rPr>
            </w:pPr>
            <w:bookmarkStart w:id="12" w:name="__UnoMark__2506_361032341"/>
            <w:bookmarkStart w:id="13" w:name="__UnoMark__2505_361032341"/>
            <w:bookmarkEnd w:id="12"/>
            <w:bookmarkEnd w:id="13"/>
          </w:p>
        </w:tc>
        <w:tc>
          <w:tcPr>
            <w:tcW w:w="4669" w:type="dxa"/>
            <w:shd w:val="clear" w:color="auto" w:fill="auto"/>
          </w:tcPr>
          <w:p w:rsidR="00E411BD" w:rsidRPr="001070A8" w:rsidRDefault="00E411BD">
            <w:pPr>
              <w:rPr>
                <w:rFonts w:ascii="Arial" w:hAnsi="Arial"/>
              </w:rPr>
            </w:pPr>
            <w:bookmarkStart w:id="14" w:name="__UnoMark__2508_361032341"/>
            <w:bookmarkStart w:id="15" w:name="__UnoMark__2507_361032341"/>
            <w:bookmarkEnd w:id="14"/>
            <w:bookmarkEnd w:id="15"/>
          </w:p>
        </w:tc>
      </w:tr>
      <w:tr w:rsidR="00E411BD" w:rsidRPr="001070A8">
        <w:tc>
          <w:tcPr>
            <w:tcW w:w="9709" w:type="dxa"/>
            <w:gridSpan w:val="4"/>
            <w:shd w:val="clear" w:color="auto" w:fill="auto"/>
          </w:tcPr>
          <w:p w:rsidR="00E411BD" w:rsidRPr="001070A8" w:rsidRDefault="00CA7D3B" w:rsidP="00A3547E">
            <w:pPr>
              <w:jc w:val="both"/>
            </w:pPr>
            <w:r w:rsidRPr="001070A8">
              <w:rPr>
                <w:rFonts w:ascii="Arial" w:hAnsi="Arial" w:cs="Arial"/>
                <w:b/>
                <w:bCs/>
              </w:rPr>
              <w:t>RECEBIMENTO DAS PROPOSTAS:</w:t>
            </w:r>
            <w:r w:rsidRPr="001070A8">
              <w:rPr>
                <w:rFonts w:ascii="Arial" w:hAnsi="Arial" w:cs="Arial"/>
              </w:rPr>
              <w:t xml:space="preserve"> </w:t>
            </w:r>
            <w:bookmarkStart w:id="16" w:name="__UnoMark__2382_361032341"/>
            <w:bookmarkEnd w:id="16"/>
            <w:r w:rsidR="00292552" w:rsidRPr="001070A8">
              <w:rPr>
                <w:rFonts w:ascii="Arial" w:hAnsi="Arial" w:cs="Arial"/>
              </w:rPr>
              <w:t>08h30min</w:t>
            </w:r>
            <w:r w:rsidRPr="001070A8">
              <w:rPr>
                <w:rFonts w:ascii="Arial" w:hAnsi="Arial"/>
              </w:rPr>
              <w:t xml:space="preserve"> do dia </w:t>
            </w:r>
            <w:bookmarkStart w:id="17" w:name="__UnoMark__2384_361032341"/>
            <w:bookmarkStart w:id="18" w:name="__UnoMark__2383_361032341"/>
            <w:bookmarkEnd w:id="17"/>
            <w:r w:rsidR="00A3547E" w:rsidRPr="001070A8">
              <w:rPr>
                <w:rFonts w:ascii="Arial" w:hAnsi="Arial"/>
              </w:rPr>
              <w:t>20</w:t>
            </w:r>
            <w:r w:rsidRPr="001070A8">
              <w:rPr>
                <w:rFonts w:ascii="Arial" w:hAnsi="Arial"/>
              </w:rPr>
              <w:t>/1</w:t>
            </w:r>
            <w:r w:rsidR="00A3547E" w:rsidRPr="001070A8">
              <w:rPr>
                <w:rFonts w:ascii="Arial" w:hAnsi="Arial"/>
              </w:rPr>
              <w:t>1</w:t>
            </w:r>
            <w:r w:rsidRPr="001070A8">
              <w:rPr>
                <w:rFonts w:ascii="Arial" w:hAnsi="Arial"/>
              </w:rPr>
              <w:t>/20</w:t>
            </w:r>
            <w:bookmarkEnd w:id="18"/>
            <w:r w:rsidRPr="001070A8">
              <w:rPr>
                <w:rFonts w:ascii="Arial" w:hAnsi="Arial"/>
              </w:rPr>
              <w:t xml:space="preserve"> até </w:t>
            </w:r>
            <w:r w:rsidR="00C2411F" w:rsidRPr="001070A8">
              <w:rPr>
                <w:rFonts w:ascii="Arial" w:hAnsi="Arial"/>
              </w:rPr>
              <w:t>a</w:t>
            </w:r>
            <w:r w:rsidRPr="001070A8">
              <w:rPr>
                <w:rFonts w:ascii="Arial" w:hAnsi="Arial"/>
              </w:rPr>
              <w:t xml:space="preserve">s </w:t>
            </w:r>
            <w:bookmarkStart w:id="19" w:name="__UnoMark__2386_361032341"/>
            <w:bookmarkEnd w:id="19"/>
            <w:r w:rsidR="00292552" w:rsidRPr="001070A8">
              <w:rPr>
                <w:rFonts w:ascii="Arial" w:hAnsi="Arial"/>
              </w:rPr>
              <w:t>09h00min</w:t>
            </w:r>
            <w:r w:rsidRPr="001070A8">
              <w:rPr>
                <w:rFonts w:ascii="Arial" w:hAnsi="Arial"/>
              </w:rPr>
              <w:t xml:space="preserve"> do dia </w:t>
            </w:r>
            <w:bookmarkStart w:id="20" w:name="__UnoMark__2390_361032341"/>
            <w:bookmarkStart w:id="21" w:name="__UnoMark__2389_361032341"/>
            <w:bookmarkEnd w:id="20"/>
            <w:r w:rsidRPr="001070A8">
              <w:rPr>
                <w:rFonts w:ascii="Arial" w:hAnsi="Arial"/>
              </w:rPr>
              <w:t>0</w:t>
            </w:r>
            <w:r w:rsidR="00A3547E" w:rsidRPr="001070A8">
              <w:rPr>
                <w:rFonts w:ascii="Arial" w:hAnsi="Arial"/>
              </w:rPr>
              <w:t>2</w:t>
            </w:r>
            <w:r w:rsidRPr="001070A8">
              <w:rPr>
                <w:rFonts w:ascii="Arial" w:hAnsi="Arial"/>
              </w:rPr>
              <w:t>/1</w:t>
            </w:r>
            <w:r w:rsidR="00A3547E" w:rsidRPr="001070A8">
              <w:rPr>
                <w:rFonts w:ascii="Arial" w:hAnsi="Arial"/>
              </w:rPr>
              <w:t>2</w:t>
            </w:r>
            <w:r w:rsidRPr="001070A8">
              <w:rPr>
                <w:rFonts w:ascii="Arial" w:hAnsi="Arial"/>
              </w:rPr>
              <w:t>/20</w:t>
            </w:r>
            <w:bookmarkEnd w:id="21"/>
          </w:p>
        </w:tc>
      </w:tr>
    </w:tbl>
    <w:p w:rsidR="00E411BD" w:rsidRPr="001070A8" w:rsidRDefault="00E411BD">
      <w:pPr>
        <w:jc w:val="both"/>
        <w:rPr>
          <w:rFonts w:ascii="Arial" w:hAnsi="Arial" w:cs="Arial"/>
        </w:rPr>
      </w:pPr>
    </w:p>
    <w:tbl>
      <w:tblPr>
        <w:tblW w:w="9709" w:type="dxa"/>
        <w:tblInd w:w="-70" w:type="dxa"/>
        <w:tblCellMar>
          <w:left w:w="70" w:type="dxa"/>
          <w:right w:w="70" w:type="dxa"/>
        </w:tblCellMar>
        <w:tblLook w:val="0000"/>
      </w:tblPr>
      <w:tblGrid>
        <w:gridCol w:w="9709"/>
      </w:tblGrid>
      <w:tr w:rsidR="00E411BD" w:rsidRPr="001070A8">
        <w:tc>
          <w:tcPr>
            <w:tcW w:w="9709" w:type="dxa"/>
            <w:shd w:val="clear" w:color="auto" w:fill="auto"/>
          </w:tcPr>
          <w:p w:rsidR="00E411BD" w:rsidRPr="001070A8" w:rsidRDefault="00FF3432" w:rsidP="00A3547E">
            <w:pPr>
              <w:jc w:val="both"/>
            </w:pPr>
            <w:r w:rsidRPr="001070A8">
              <w:rPr>
                <w:rFonts w:ascii="Arial" w:hAnsi="Arial" w:cs="Arial"/>
                <w:b/>
                <w:bCs/>
              </w:rPr>
              <w:t xml:space="preserve">NOVA DATA DE </w:t>
            </w:r>
            <w:r w:rsidR="00CA7D3B" w:rsidRPr="001070A8">
              <w:rPr>
                <w:rFonts w:ascii="Arial" w:hAnsi="Arial" w:cs="Arial"/>
                <w:b/>
                <w:bCs/>
              </w:rPr>
              <w:t>ABERTURA DAS PROPOSTAS:</w:t>
            </w:r>
            <w:r w:rsidR="00CA7D3B" w:rsidRPr="001070A8">
              <w:rPr>
                <w:rFonts w:ascii="Arial" w:hAnsi="Arial" w:cs="Arial"/>
              </w:rPr>
              <w:t xml:space="preserve"> </w:t>
            </w:r>
            <w:bookmarkStart w:id="22" w:name="__UnoMark__2370_361032341"/>
            <w:bookmarkStart w:id="23" w:name="__UnoMark__2369_361032341"/>
            <w:bookmarkEnd w:id="22"/>
            <w:r w:rsidR="00A3547E" w:rsidRPr="001070A8">
              <w:rPr>
                <w:rFonts w:ascii="Arial" w:hAnsi="Arial" w:cs="Arial"/>
              </w:rPr>
              <w:t>02</w:t>
            </w:r>
            <w:r w:rsidR="00CA7D3B" w:rsidRPr="001070A8">
              <w:rPr>
                <w:rFonts w:ascii="Arial" w:hAnsi="Arial" w:cs="Arial"/>
              </w:rPr>
              <w:t>/1</w:t>
            </w:r>
            <w:r w:rsidR="00A3547E" w:rsidRPr="001070A8">
              <w:rPr>
                <w:rFonts w:ascii="Arial" w:hAnsi="Arial" w:cs="Arial"/>
              </w:rPr>
              <w:t>2</w:t>
            </w:r>
            <w:r w:rsidR="00CA7D3B" w:rsidRPr="001070A8">
              <w:rPr>
                <w:rFonts w:ascii="Arial" w:hAnsi="Arial" w:cs="Arial"/>
              </w:rPr>
              <w:t>/20</w:t>
            </w:r>
            <w:bookmarkEnd w:id="23"/>
            <w:r w:rsidR="00CA7D3B" w:rsidRPr="001070A8">
              <w:rPr>
                <w:rFonts w:ascii="Arial" w:hAnsi="Arial"/>
              </w:rPr>
              <w:t xml:space="preserve"> às </w:t>
            </w:r>
            <w:bookmarkStart w:id="24" w:name="__UnoMark__2376_361032341"/>
            <w:bookmarkEnd w:id="24"/>
            <w:r w:rsidR="00292552" w:rsidRPr="001070A8">
              <w:rPr>
                <w:rFonts w:ascii="Arial" w:hAnsi="Arial"/>
              </w:rPr>
              <w:t>09h00min</w:t>
            </w:r>
          </w:p>
        </w:tc>
      </w:tr>
    </w:tbl>
    <w:p w:rsidR="00E411BD" w:rsidRPr="001070A8" w:rsidRDefault="00E411BD">
      <w:pPr>
        <w:jc w:val="both"/>
        <w:rPr>
          <w:rFonts w:ascii="Arial" w:hAnsi="Arial" w:cs="Arial"/>
        </w:rPr>
      </w:pPr>
    </w:p>
    <w:tbl>
      <w:tblPr>
        <w:tblW w:w="9709" w:type="dxa"/>
        <w:tblInd w:w="-70" w:type="dxa"/>
        <w:tblCellMar>
          <w:left w:w="70" w:type="dxa"/>
          <w:right w:w="70" w:type="dxa"/>
        </w:tblCellMar>
        <w:tblLook w:val="0000"/>
      </w:tblPr>
      <w:tblGrid>
        <w:gridCol w:w="9709"/>
      </w:tblGrid>
      <w:tr w:rsidR="00E411BD" w:rsidRPr="001070A8">
        <w:tc>
          <w:tcPr>
            <w:tcW w:w="9709" w:type="dxa"/>
            <w:shd w:val="clear" w:color="auto" w:fill="auto"/>
          </w:tcPr>
          <w:p w:rsidR="00E411BD" w:rsidRPr="001070A8" w:rsidRDefault="00CA7D3B" w:rsidP="00A3547E">
            <w:pPr>
              <w:jc w:val="both"/>
            </w:pPr>
            <w:r w:rsidRPr="001070A8">
              <w:rPr>
                <w:rFonts w:ascii="Arial" w:eastAsia="Calibri" w:hAnsi="Arial" w:cs="Arial"/>
                <w:b/>
                <w:bCs/>
                <w:lang w:eastAsia="pt-BR"/>
              </w:rPr>
              <w:t>INÍCIO DA SESSÃO DE DISPUTA DE PREÇOS:</w:t>
            </w:r>
            <w:r w:rsidRPr="001070A8">
              <w:rPr>
                <w:rFonts w:ascii="Arial" w:hAnsi="Arial" w:cs="Arial"/>
              </w:rPr>
              <w:t xml:space="preserve"> </w:t>
            </w:r>
            <w:bookmarkStart w:id="25" w:name="__UnoMark__2366_361032341"/>
            <w:bookmarkStart w:id="26" w:name="__UnoMark__2365_361032341"/>
            <w:bookmarkEnd w:id="25"/>
            <w:r w:rsidR="00A3547E" w:rsidRPr="001070A8">
              <w:rPr>
                <w:rFonts w:ascii="Arial" w:hAnsi="Arial" w:cs="Arial"/>
              </w:rPr>
              <w:t>02</w:t>
            </w:r>
            <w:r w:rsidRPr="001070A8">
              <w:rPr>
                <w:rFonts w:ascii="Arial" w:hAnsi="Arial" w:cs="Arial"/>
              </w:rPr>
              <w:t>/1</w:t>
            </w:r>
            <w:r w:rsidR="00A3547E" w:rsidRPr="001070A8">
              <w:rPr>
                <w:rFonts w:ascii="Arial" w:hAnsi="Arial" w:cs="Arial"/>
              </w:rPr>
              <w:t>2</w:t>
            </w:r>
            <w:r w:rsidRPr="001070A8">
              <w:rPr>
                <w:rFonts w:ascii="Arial" w:hAnsi="Arial" w:cs="Arial"/>
              </w:rPr>
              <w:t>/20</w:t>
            </w:r>
            <w:bookmarkEnd w:id="26"/>
            <w:r w:rsidRPr="001070A8">
              <w:rPr>
                <w:rFonts w:ascii="Arial" w:hAnsi="Arial" w:cs="Arial"/>
              </w:rPr>
              <w:t xml:space="preserve"> às </w:t>
            </w:r>
            <w:bookmarkStart w:id="27" w:name="__UnoMark__2362_361032341"/>
            <w:bookmarkEnd w:id="27"/>
            <w:r w:rsidR="00292552" w:rsidRPr="001070A8">
              <w:rPr>
                <w:rFonts w:ascii="Arial" w:hAnsi="Arial" w:cs="Arial"/>
              </w:rPr>
              <w:t>09h01min</w:t>
            </w:r>
          </w:p>
        </w:tc>
      </w:tr>
    </w:tbl>
    <w:p w:rsidR="00E411BD" w:rsidRPr="001070A8" w:rsidRDefault="00E411BD">
      <w:pPr>
        <w:jc w:val="both"/>
        <w:rPr>
          <w:rFonts w:ascii="Arial" w:hAnsi="Arial" w:cs="Arial"/>
        </w:rPr>
      </w:pPr>
    </w:p>
    <w:p w:rsidR="00E411BD" w:rsidRPr="001070A8" w:rsidRDefault="00CA7D3B">
      <w:pPr>
        <w:jc w:val="both"/>
        <w:rPr>
          <w:rFonts w:ascii="Arial" w:hAnsi="Arial" w:cs="Arial"/>
        </w:rPr>
      </w:pPr>
      <w:r w:rsidRPr="001070A8">
        <w:rPr>
          <w:rFonts w:ascii="Arial" w:hAnsi="Arial" w:cs="Arial"/>
          <w:b/>
          <w:bCs/>
        </w:rPr>
        <w:t>REFERÊNCIA DE TEMPO:</w:t>
      </w:r>
      <w:r w:rsidRPr="001070A8">
        <w:rPr>
          <w:rFonts w:ascii="Arial" w:hAnsi="Arial" w:cs="Arial"/>
        </w:rPr>
        <w:t xml:space="preserve"> Todas as referências de tempo no Edital, no aviso e durante a sessão pública observarão, obrigatoriamente, o horário de Brasília – DF.</w:t>
      </w:r>
    </w:p>
    <w:p w:rsidR="00E411BD" w:rsidRPr="001070A8" w:rsidRDefault="00E411BD">
      <w:pPr>
        <w:jc w:val="both"/>
        <w:rPr>
          <w:rFonts w:ascii="Arial" w:hAnsi="Arial" w:cs="Arial"/>
        </w:rPr>
      </w:pPr>
    </w:p>
    <w:tbl>
      <w:tblPr>
        <w:tblW w:w="9709" w:type="dxa"/>
        <w:tblInd w:w="-70" w:type="dxa"/>
        <w:tblCellMar>
          <w:left w:w="70" w:type="dxa"/>
          <w:right w:w="70" w:type="dxa"/>
        </w:tblCellMar>
        <w:tblLook w:val="0000"/>
      </w:tblPr>
      <w:tblGrid>
        <w:gridCol w:w="9709"/>
      </w:tblGrid>
      <w:tr w:rsidR="00E411BD" w:rsidRPr="001070A8">
        <w:tc>
          <w:tcPr>
            <w:tcW w:w="9709" w:type="dxa"/>
            <w:shd w:val="clear" w:color="auto" w:fill="auto"/>
          </w:tcPr>
          <w:p w:rsidR="00E411BD" w:rsidRPr="001070A8" w:rsidRDefault="00CA7D3B">
            <w:pPr>
              <w:jc w:val="both"/>
            </w:pPr>
            <w:r w:rsidRPr="001070A8">
              <w:rPr>
                <w:rFonts w:ascii="Arial" w:eastAsia="Calibri" w:hAnsi="Arial" w:cs="Arial"/>
                <w:b/>
                <w:bCs/>
                <w:lang w:eastAsia="pt-BR"/>
              </w:rPr>
              <w:t>ENDEREÇO:</w:t>
            </w:r>
            <w:r w:rsidRPr="001070A8">
              <w:rPr>
                <w:rFonts w:ascii="Arial" w:eastAsia="Calibri" w:hAnsi="Arial" w:cs="Arial"/>
                <w:lang w:eastAsia="pt-BR"/>
              </w:rPr>
              <w:t xml:space="preserve"> As propostas serão recebidas exclusivamente por meio eletrônico no endereço: www.portaldecompraspublicas.com.br</w:t>
            </w:r>
          </w:p>
        </w:tc>
      </w:tr>
    </w:tbl>
    <w:p w:rsidR="00E411BD" w:rsidRPr="001070A8" w:rsidRDefault="00E411BD">
      <w:pPr>
        <w:jc w:val="both"/>
        <w:rPr>
          <w:rFonts w:ascii="Arial" w:hAnsi="Arial" w:cs="Arial"/>
        </w:rPr>
      </w:pPr>
    </w:p>
    <w:p w:rsidR="00E411BD" w:rsidRPr="001070A8" w:rsidRDefault="00CA7D3B">
      <w:pPr>
        <w:jc w:val="both"/>
        <w:rPr>
          <w:rFonts w:ascii="Arial" w:eastAsia="Calibri" w:hAnsi="Arial" w:cs="Arial"/>
          <w:lang w:eastAsia="pt-BR"/>
        </w:rPr>
      </w:pPr>
      <w:r w:rsidRPr="001070A8">
        <w:rPr>
          <w:rFonts w:ascii="Arial" w:eastAsia="Calibri" w:hAnsi="Arial" w:cs="Arial"/>
          <w:lang w:eastAsia="pt-BR"/>
        </w:rPr>
        <w:t xml:space="preserve">Os interessados poderão ler e obter o texto integral do edital e todas as informações sobre a licitação na Coordenadoria de Compras, Patrimônio e Administração de Materiais (COPAM) da Secretaria Municipal da Fazenda, localizada na Rua do Comércio, n° 921, esquina com a Rua Irmãos Person, Centro, Ijuí/RS, CEP 98700-000, de segunda a sexta-feira, das 8h30min às 11h30min e 13h30min às 17h00min, pelo telefone (55) 3331-8219 e nos sites </w:t>
      </w:r>
      <w:r w:rsidRPr="001070A8">
        <w:rPr>
          <w:rFonts w:ascii="Arial" w:eastAsia="Calibri" w:hAnsi="Arial" w:cs="Arial"/>
          <w:u w:val="single"/>
          <w:lang w:eastAsia="pt-BR"/>
        </w:rPr>
        <w:t xml:space="preserve">www.portaldecompraspublicas.com.br </w:t>
      </w:r>
      <w:r w:rsidRPr="001070A8">
        <w:rPr>
          <w:rFonts w:ascii="Arial" w:eastAsia="Calibri" w:hAnsi="Arial" w:cs="Arial"/>
          <w:lang w:eastAsia="pt-BR"/>
        </w:rPr>
        <w:t xml:space="preserve">e </w:t>
      </w:r>
      <w:r w:rsidRPr="001070A8">
        <w:rPr>
          <w:rFonts w:ascii="Arial" w:eastAsia="Calibri" w:hAnsi="Arial" w:cs="Arial"/>
          <w:u w:val="single"/>
          <w:lang w:eastAsia="pt-BR"/>
        </w:rPr>
        <w:t>www.ijui.rs.gov.br,</w:t>
      </w:r>
      <w:r w:rsidRPr="001070A8">
        <w:rPr>
          <w:rFonts w:ascii="Arial" w:eastAsia="Calibri" w:hAnsi="Arial" w:cs="Arial"/>
          <w:lang w:eastAsia="pt-BR"/>
        </w:rPr>
        <w:t xml:space="preserve"> no link “Licitações – Pregão Eletrônico”.</w:t>
      </w:r>
    </w:p>
    <w:p w:rsidR="00E411BD" w:rsidRPr="001070A8" w:rsidRDefault="00E411BD">
      <w:pPr>
        <w:jc w:val="both"/>
        <w:rPr>
          <w:rFonts w:ascii="Arial" w:hAnsi="Arial" w:cs="Arial"/>
        </w:rPr>
      </w:pPr>
    </w:p>
    <w:p w:rsidR="00E411BD" w:rsidRPr="001070A8" w:rsidRDefault="00E411BD">
      <w:pPr>
        <w:jc w:val="both"/>
        <w:rPr>
          <w:rFonts w:ascii="Arial" w:hAnsi="Arial" w:cs="Arial"/>
        </w:rPr>
      </w:pPr>
    </w:p>
    <w:p w:rsidR="00E411BD" w:rsidRPr="001070A8" w:rsidRDefault="00CA7D3B">
      <w:pPr>
        <w:jc w:val="center"/>
        <w:rPr>
          <w:rFonts w:ascii="Arial" w:hAnsi="Arial"/>
        </w:rPr>
      </w:pPr>
      <w:r w:rsidRPr="001070A8">
        <w:rPr>
          <w:rFonts w:ascii="Arial" w:hAnsi="Arial" w:cs="Arial"/>
        </w:rPr>
        <w:t xml:space="preserve">Ijuí/RS, </w:t>
      </w:r>
      <w:bookmarkStart w:id="28" w:name="__UnoMark__2394_361032341"/>
      <w:bookmarkStart w:id="29" w:name="__UnoMark__2393_361032341"/>
      <w:bookmarkEnd w:id="28"/>
      <w:r w:rsidR="00522955" w:rsidRPr="001070A8">
        <w:rPr>
          <w:rFonts w:ascii="Arial" w:hAnsi="Arial" w:cs="Arial"/>
        </w:rPr>
        <w:t>18</w:t>
      </w:r>
      <w:r w:rsidRPr="001070A8">
        <w:rPr>
          <w:rFonts w:ascii="Arial" w:hAnsi="Arial" w:cs="Arial"/>
        </w:rPr>
        <w:t xml:space="preserve"> de </w:t>
      </w:r>
      <w:r w:rsidR="00522955" w:rsidRPr="001070A8">
        <w:rPr>
          <w:rFonts w:ascii="Arial" w:hAnsi="Arial" w:cs="Arial"/>
        </w:rPr>
        <w:t>novembro</w:t>
      </w:r>
      <w:r w:rsidRPr="001070A8">
        <w:rPr>
          <w:rFonts w:ascii="Arial" w:hAnsi="Arial" w:cs="Arial"/>
        </w:rPr>
        <w:t xml:space="preserve"> de 2020</w:t>
      </w:r>
      <w:bookmarkEnd w:id="29"/>
      <w:r w:rsidRPr="001070A8">
        <w:rPr>
          <w:rFonts w:ascii="Arial" w:hAnsi="Arial"/>
        </w:rPr>
        <w:t>.</w:t>
      </w:r>
    </w:p>
    <w:p w:rsidR="00E411BD" w:rsidRPr="001070A8" w:rsidRDefault="00E411BD">
      <w:pPr>
        <w:jc w:val="both"/>
        <w:rPr>
          <w:rFonts w:ascii="Arial" w:hAnsi="Arial" w:cs="Arial"/>
        </w:rPr>
      </w:pPr>
    </w:p>
    <w:p w:rsidR="00E411BD" w:rsidRPr="001070A8" w:rsidRDefault="00E411BD">
      <w:pPr>
        <w:jc w:val="both"/>
        <w:rPr>
          <w:rFonts w:ascii="Arial" w:hAnsi="Arial" w:cs="Arial"/>
        </w:rPr>
      </w:pPr>
    </w:p>
    <w:p w:rsidR="00E411BD" w:rsidRPr="001070A8" w:rsidRDefault="00E411BD">
      <w:pPr>
        <w:jc w:val="both"/>
        <w:rPr>
          <w:rFonts w:ascii="Arial" w:hAnsi="Arial" w:cs="Arial"/>
        </w:rPr>
      </w:pPr>
    </w:p>
    <w:p w:rsidR="00E411BD" w:rsidRPr="001070A8" w:rsidRDefault="00E411BD">
      <w:pPr>
        <w:jc w:val="center"/>
        <w:rPr>
          <w:rFonts w:ascii="Arial" w:hAnsi="Arial" w:cs="Arial"/>
        </w:rPr>
      </w:pPr>
    </w:p>
    <w:p w:rsidR="00E411BD" w:rsidRPr="001070A8" w:rsidRDefault="00CA7D3B">
      <w:pPr>
        <w:jc w:val="center"/>
        <w:rPr>
          <w:rFonts w:ascii="Arial" w:hAnsi="Arial" w:cs="Arial"/>
        </w:rPr>
      </w:pPr>
      <w:r w:rsidRPr="001070A8">
        <w:rPr>
          <w:rFonts w:ascii="Arial" w:hAnsi="Arial" w:cs="Arial"/>
        </w:rPr>
        <w:t>Coordenadoria de Compras, Patrimônio e Administração de Materiais</w:t>
      </w:r>
    </w:p>
    <w:p w:rsidR="00E411BD" w:rsidRPr="001070A8" w:rsidRDefault="00CA7D3B">
      <w:pPr>
        <w:jc w:val="center"/>
      </w:pPr>
      <w:r w:rsidRPr="001070A8">
        <w:br w:type="page"/>
      </w:r>
    </w:p>
    <w:p w:rsidR="00E411BD" w:rsidRPr="001070A8" w:rsidRDefault="00CA7D3B">
      <w:pPr>
        <w:jc w:val="center"/>
        <w:rPr>
          <w:rFonts w:ascii="Arial" w:hAnsi="Arial" w:cs="Arial"/>
          <w:b/>
          <w:bCs/>
        </w:rPr>
      </w:pPr>
      <w:r w:rsidRPr="001070A8">
        <w:rPr>
          <w:rFonts w:ascii="Arial" w:hAnsi="Arial" w:cs="Arial"/>
          <w:b/>
          <w:bCs/>
        </w:rPr>
        <w:lastRenderedPageBreak/>
        <w:t>MUNICÍPIO DE IJUÍ – PODER EXECUTIVO</w:t>
      </w:r>
    </w:p>
    <w:p w:rsidR="00E411BD" w:rsidRPr="001070A8" w:rsidRDefault="00E411BD">
      <w:pPr>
        <w:jc w:val="both"/>
        <w:rPr>
          <w:rFonts w:ascii="Arial" w:hAnsi="Arial" w:cs="Arial"/>
        </w:rPr>
      </w:pPr>
    </w:p>
    <w:p w:rsidR="00E411BD" w:rsidRPr="001070A8" w:rsidRDefault="00CA7D3B">
      <w:pPr>
        <w:jc w:val="center"/>
        <w:rPr>
          <w:rFonts w:ascii="Arial" w:hAnsi="Arial" w:cs="Arial"/>
          <w:b/>
          <w:bCs/>
        </w:rPr>
      </w:pPr>
      <w:r w:rsidRPr="001070A8">
        <w:rPr>
          <w:rFonts w:ascii="Arial" w:hAnsi="Arial" w:cs="Arial"/>
          <w:b/>
          <w:bCs/>
        </w:rPr>
        <w:t xml:space="preserve">AVISO DE </w:t>
      </w:r>
      <w:r w:rsidR="00FF3432" w:rsidRPr="001070A8">
        <w:rPr>
          <w:rFonts w:ascii="Arial" w:hAnsi="Arial" w:cs="Arial"/>
          <w:b/>
          <w:bCs/>
        </w:rPr>
        <w:t>REPUBLICAÇÃO</w:t>
      </w:r>
    </w:p>
    <w:p w:rsidR="00E411BD" w:rsidRPr="001070A8" w:rsidRDefault="00E411BD">
      <w:pPr>
        <w:jc w:val="both"/>
        <w:rPr>
          <w:rFonts w:ascii="Arial" w:hAnsi="Arial" w:cs="Arial"/>
        </w:rPr>
      </w:pPr>
    </w:p>
    <w:p w:rsidR="00E411BD" w:rsidRPr="001070A8" w:rsidRDefault="00CA7D3B">
      <w:pPr>
        <w:ind w:firstLine="567"/>
        <w:jc w:val="both"/>
      </w:pPr>
      <w:r w:rsidRPr="001070A8">
        <w:rPr>
          <w:rFonts w:ascii="Arial" w:hAnsi="Arial" w:cs="Arial"/>
        </w:rPr>
        <w:t xml:space="preserve">PREGÃO ELETRÔNICO Nº </w:t>
      </w:r>
      <w:bookmarkStart w:id="30" w:name="__UnoMark__2326_361032341"/>
      <w:bookmarkStart w:id="31" w:name="__UnoMark__2325_361032341"/>
      <w:bookmarkEnd w:id="30"/>
      <w:r w:rsidRPr="001070A8">
        <w:rPr>
          <w:rFonts w:ascii="Arial" w:hAnsi="Arial" w:cs="Arial"/>
        </w:rPr>
        <w:t>92</w:t>
      </w:r>
      <w:bookmarkEnd w:id="31"/>
      <w:r w:rsidRPr="001070A8">
        <w:rPr>
          <w:rFonts w:ascii="Arial" w:hAnsi="Arial" w:cs="Arial"/>
        </w:rPr>
        <w:t>/</w:t>
      </w:r>
      <w:bookmarkStart w:id="32" w:name="__UnoMark__2352_361032341"/>
      <w:bookmarkStart w:id="33" w:name="__UnoMark__2351_361032341"/>
      <w:bookmarkEnd w:id="32"/>
      <w:r w:rsidRPr="001070A8">
        <w:rPr>
          <w:rFonts w:ascii="Arial" w:hAnsi="Arial" w:cs="Arial"/>
        </w:rPr>
        <w:t>2020</w:t>
      </w:r>
      <w:bookmarkEnd w:id="33"/>
      <w:r w:rsidRPr="001070A8">
        <w:rPr>
          <w:rFonts w:ascii="Arial" w:hAnsi="Arial" w:cs="Arial"/>
        </w:rPr>
        <w:t xml:space="preserve"> – OBJETO: </w:t>
      </w:r>
      <w:bookmarkStart w:id="34" w:name="__UnoMark__2494_361032341"/>
      <w:bookmarkEnd w:id="34"/>
      <w:r w:rsidR="00522955" w:rsidRPr="001070A8">
        <w:rPr>
          <w:rFonts w:ascii="Arial" w:hAnsi="Arial" w:cs="Arial"/>
        </w:rPr>
        <w:t>Registro de preços para futura e eventual aquisição de leites especiais (fórmulas nutricionais adultas e infantis)</w:t>
      </w:r>
      <w:r w:rsidRPr="001070A8">
        <w:rPr>
          <w:rFonts w:ascii="Arial" w:hAnsi="Arial" w:cs="Arial"/>
        </w:rPr>
        <w:t xml:space="preserve">. </w:t>
      </w:r>
      <w:r w:rsidR="00FF3432" w:rsidRPr="001070A8">
        <w:rPr>
          <w:rFonts w:ascii="Arial" w:hAnsi="Arial" w:cs="Arial"/>
        </w:rPr>
        <w:t>Nova data de a</w:t>
      </w:r>
      <w:r w:rsidRPr="001070A8">
        <w:rPr>
          <w:rFonts w:ascii="Arial" w:hAnsi="Arial" w:cs="Arial"/>
        </w:rPr>
        <w:t xml:space="preserve">bertura das Propostas: </w:t>
      </w:r>
      <w:bookmarkStart w:id="35" w:name="__UnoMark__2374_361032341"/>
      <w:bookmarkStart w:id="36" w:name="__UnoMark__2373_361032341"/>
      <w:bookmarkEnd w:id="35"/>
      <w:r w:rsidR="009967D4" w:rsidRPr="001070A8">
        <w:rPr>
          <w:rFonts w:ascii="Arial" w:hAnsi="Arial" w:cs="Arial"/>
        </w:rPr>
        <w:t>02/12</w:t>
      </w:r>
      <w:r w:rsidRPr="001070A8">
        <w:rPr>
          <w:rFonts w:ascii="Arial" w:hAnsi="Arial" w:cs="Arial"/>
        </w:rPr>
        <w:t>/20</w:t>
      </w:r>
      <w:bookmarkEnd w:id="36"/>
      <w:r w:rsidR="009967D4" w:rsidRPr="001070A8">
        <w:rPr>
          <w:rFonts w:ascii="Arial" w:hAnsi="Arial" w:cs="Arial"/>
        </w:rPr>
        <w:t>20</w:t>
      </w:r>
      <w:r w:rsidRPr="001070A8">
        <w:rPr>
          <w:rFonts w:ascii="Arial" w:hAnsi="Arial" w:cs="Arial"/>
        </w:rPr>
        <w:t xml:space="preserve"> às </w:t>
      </w:r>
      <w:bookmarkStart w:id="37" w:name="__UnoMark__2380_361032341"/>
      <w:bookmarkEnd w:id="37"/>
      <w:r w:rsidR="00292552" w:rsidRPr="001070A8">
        <w:rPr>
          <w:rFonts w:ascii="Arial" w:hAnsi="Arial" w:cs="Arial"/>
        </w:rPr>
        <w:t>09h00min</w:t>
      </w:r>
      <w:r w:rsidRPr="001070A8">
        <w:rPr>
          <w:rFonts w:ascii="Arial" w:hAnsi="Arial" w:cs="Arial"/>
        </w:rPr>
        <w:t>. Informações pelo telefone (55) 3331-8219 ou nos sites www.portaldecompraspublicas.com.br e www.ijui.rs.gov.br, no link “Licitações – Pregão Eletrônico”.</w:t>
      </w:r>
    </w:p>
    <w:p w:rsidR="00E411BD" w:rsidRPr="001070A8" w:rsidRDefault="00E411BD">
      <w:pPr>
        <w:jc w:val="both"/>
        <w:rPr>
          <w:rFonts w:ascii="Arial" w:hAnsi="Arial" w:cs="Arial"/>
        </w:rPr>
      </w:pPr>
    </w:p>
    <w:p w:rsidR="00E411BD" w:rsidRPr="001070A8" w:rsidRDefault="00CA7D3B">
      <w:pPr>
        <w:jc w:val="center"/>
        <w:rPr>
          <w:rFonts w:ascii="Arial" w:hAnsi="Arial" w:cs="Arial"/>
        </w:rPr>
      </w:pPr>
      <w:r w:rsidRPr="001070A8">
        <w:rPr>
          <w:rFonts w:ascii="Arial" w:hAnsi="Arial" w:cs="Arial"/>
        </w:rPr>
        <w:t xml:space="preserve">Ijuí/RS, </w:t>
      </w:r>
      <w:bookmarkStart w:id="38" w:name="__UnoMark__2396_361032341"/>
      <w:bookmarkStart w:id="39" w:name="__UnoMark__2395_361032341"/>
      <w:bookmarkEnd w:id="38"/>
      <w:r w:rsidR="00292552" w:rsidRPr="001070A8">
        <w:rPr>
          <w:rFonts w:ascii="Arial" w:hAnsi="Arial" w:cs="Arial"/>
        </w:rPr>
        <w:t>1</w:t>
      </w:r>
      <w:r w:rsidR="00522955" w:rsidRPr="001070A8">
        <w:rPr>
          <w:rFonts w:ascii="Arial" w:hAnsi="Arial" w:cs="Arial"/>
        </w:rPr>
        <w:t>8</w:t>
      </w:r>
      <w:r w:rsidRPr="001070A8">
        <w:rPr>
          <w:rFonts w:ascii="Arial" w:hAnsi="Arial" w:cs="Arial"/>
        </w:rPr>
        <w:t xml:space="preserve"> de </w:t>
      </w:r>
      <w:r w:rsidR="00522955" w:rsidRPr="001070A8">
        <w:rPr>
          <w:rFonts w:ascii="Arial" w:hAnsi="Arial" w:cs="Arial"/>
        </w:rPr>
        <w:t>novembro</w:t>
      </w:r>
      <w:r w:rsidRPr="001070A8">
        <w:rPr>
          <w:rFonts w:ascii="Arial" w:hAnsi="Arial" w:cs="Arial"/>
        </w:rPr>
        <w:t xml:space="preserve"> de 2020</w:t>
      </w:r>
      <w:bookmarkEnd w:id="39"/>
      <w:r w:rsidRPr="001070A8">
        <w:rPr>
          <w:rFonts w:ascii="Arial" w:hAnsi="Arial" w:cs="Arial"/>
        </w:rPr>
        <w:t>.</w:t>
      </w:r>
    </w:p>
    <w:p w:rsidR="00E411BD" w:rsidRPr="001070A8" w:rsidRDefault="00E411BD">
      <w:pPr>
        <w:rPr>
          <w:rFonts w:ascii="Arial" w:hAnsi="Arial" w:cs="Arial"/>
        </w:rPr>
      </w:pPr>
    </w:p>
    <w:p w:rsidR="00E411BD" w:rsidRPr="001070A8" w:rsidRDefault="00CA7D3B">
      <w:pPr>
        <w:jc w:val="center"/>
        <w:rPr>
          <w:rFonts w:ascii="Arial" w:hAnsi="Arial" w:cs="Arial"/>
        </w:rPr>
      </w:pPr>
      <w:r w:rsidRPr="001070A8">
        <w:rPr>
          <w:rFonts w:ascii="Arial" w:hAnsi="Arial" w:cs="Arial"/>
        </w:rPr>
        <w:t>Valdir Heck</w:t>
      </w:r>
    </w:p>
    <w:p w:rsidR="00E411BD" w:rsidRPr="001070A8" w:rsidRDefault="00CA7D3B">
      <w:pPr>
        <w:jc w:val="center"/>
      </w:pPr>
      <w:r w:rsidRPr="001070A8">
        <w:rPr>
          <w:rFonts w:ascii="Arial" w:hAnsi="Arial" w:cs="Arial"/>
        </w:rPr>
        <w:t>Prefeito Municipal</w:t>
      </w:r>
      <w:r w:rsidRPr="001070A8">
        <w:rPr>
          <w:rFonts w:ascii="Arial" w:hAnsi="Arial" w:cs="Arial"/>
          <w:b/>
        </w:rPr>
        <w:t xml:space="preserve"> </w:t>
      </w:r>
      <w:r w:rsidRPr="001070A8">
        <w:br w:type="page"/>
      </w:r>
    </w:p>
    <w:p w:rsidR="00E411BD" w:rsidRPr="001070A8" w:rsidRDefault="00CA7D3B">
      <w:pPr>
        <w:jc w:val="center"/>
        <w:outlineLvl w:val="0"/>
        <w:rPr>
          <w:rFonts w:ascii="Arial" w:hAnsi="Arial" w:cs="Arial"/>
          <w:b/>
        </w:rPr>
      </w:pPr>
      <w:r w:rsidRPr="001070A8">
        <w:rPr>
          <w:rFonts w:ascii="Arial" w:hAnsi="Arial" w:cs="Arial"/>
          <w:b/>
        </w:rPr>
        <w:lastRenderedPageBreak/>
        <w:t>EDITAL DE LICITAÇÃO</w:t>
      </w:r>
      <w:r w:rsidR="00FF3432" w:rsidRPr="001070A8">
        <w:rPr>
          <w:rFonts w:ascii="Arial" w:hAnsi="Arial" w:cs="Arial"/>
          <w:b/>
        </w:rPr>
        <w:t xml:space="preserve"> - REPUBLICAÇÃO</w:t>
      </w:r>
    </w:p>
    <w:p w:rsidR="00E411BD" w:rsidRPr="001070A8" w:rsidRDefault="00E411BD">
      <w:pPr>
        <w:jc w:val="center"/>
        <w:outlineLvl w:val="0"/>
        <w:rPr>
          <w:rFonts w:ascii="Arial" w:hAnsi="Arial" w:cs="Arial"/>
          <w:bCs/>
        </w:rPr>
      </w:pPr>
    </w:p>
    <w:p w:rsidR="00E411BD" w:rsidRPr="001070A8" w:rsidRDefault="00CA7D3B">
      <w:pPr>
        <w:jc w:val="center"/>
        <w:outlineLvl w:val="0"/>
        <w:rPr>
          <w:rFonts w:ascii="Arial" w:hAnsi="Arial" w:cs="Arial"/>
          <w:b/>
        </w:rPr>
      </w:pPr>
      <w:r w:rsidRPr="001070A8">
        <w:rPr>
          <w:rFonts w:ascii="Arial" w:hAnsi="Arial" w:cs="Arial"/>
          <w:b/>
        </w:rPr>
        <w:t>PREGÃO ELETRÔNICO N°</w:t>
      </w:r>
      <w:r w:rsidRPr="001070A8">
        <w:rPr>
          <w:rFonts w:ascii="Arial" w:hAnsi="Arial" w:cs="Arial"/>
        </w:rPr>
        <w:t xml:space="preserve"> </w:t>
      </w:r>
      <w:bookmarkStart w:id="40" w:name="__UnoMark__2324_361032341"/>
      <w:bookmarkStart w:id="41" w:name="__UnoMark__2323_361032341"/>
      <w:bookmarkEnd w:id="40"/>
      <w:r w:rsidRPr="001070A8">
        <w:rPr>
          <w:rFonts w:ascii="Arial" w:hAnsi="Arial" w:cs="Arial"/>
        </w:rPr>
        <w:t>92</w:t>
      </w:r>
      <w:bookmarkEnd w:id="41"/>
      <w:r w:rsidRPr="001070A8">
        <w:rPr>
          <w:rFonts w:ascii="Arial" w:hAnsi="Arial" w:cs="Arial"/>
        </w:rPr>
        <w:t>/</w:t>
      </w:r>
      <w:bookmarkStart w:id="42" w:name="__UnoMark__2350_361032341"/>
      <w:bookmarkStart w:id="43" w:name="__UnoMark__2349_361032341"/>
      <w:bookmarkEnd w:id="42"/>
      <w:r w:rsidRPr="001070A8">
        <w:rPr>
          <w:rFonts w:ascii="Arial" w:hAnsi="Arial" w:cs="Arial"/>
        </w:rPr>
        <w:t>2020</w:t>
      </w:r>
      <w:bookmarkEnd w:id="43"/>
    </w:p>
    <w:p w:rsidR="00E411BD" w:rsidRPr="001070A8" w:rsidRDefault="00E411BD">
      <w:pPr>
        <w:outlineLvl w:val="0"/>
        <w:rPr>
          <w:rFonts w:ascii="Arial" w:hAnsi="Arial" w:cs="Arial"/>
          <w:bCs/>
        </w:rPr>
      </w:pPr>
    </w:p>
    <w:p w:rsidR="00E411BD" w:rsidRPr="001070A8" w:rsidRDefault="00CA7D3B">
      <w:pPr>
        <w:outlineLvl w:val="0"/>
        <w:rPr>
          <w:rFonts w:ascii="Arial" w:hAnsi="Arial" w:cs="Arial"/>
          <w:b/>
          <w:bCs/>
        </w:rPr>
      </w:pPr>
      <w:r w:rsidRPr="001070A8">
        <w:rPr>
          <w:rFonts w:ascii="Arial" w:hAnsi="Arial" w:cs="Arial"/>
          <w:b/>
          <w:bCs/>
        </w:rPr>
        <w:t>MODALIDADE: PREGÃO ELETRÔNICO REALIZADO POR MEIO DA INTERNET</w:t>
      </w:r>
    </w:p>
    <w:p w:rsidR="00E411BD" w:rsidRPr="001070A8" w:rsidRDefault="00CA7D3B">
      <w:pPr>
        <w:outlineLvl w:val="0"/>
        <w:rPr>
          <w:rFonts w:ascii="Arial" w:hAnsi="Arial" w:cs="Arial"/>
          <w:b/>
          <w:bCs/>
        </w:rPr>
      </w:pPr>
      <w:r w:rsidRPr="001070A8">
        <w:rPr>
          <w:rFonts w:ascii="Arial" w:hAnsi="Arial" w:cs="Arial"/>
          <w:b/>
          <w:bCs/>
        </w:rPr>
        <w:t>TIPO: Menor Preço</w:t>
      </w:r>
    </w:p>
    <w:p w:rsidR="00E411BD" w:rsidRPr="001070A8" w:rsidRDefault="00CA7D3B">
      <w:pPr>
        <w:outlineLvl w:val="0"/>
        <w:rPr>
          <w:rFonts w:ascii="Arial" w:hAnsi="Arial" w:cs="Arial"/>
          <w:b/>
          <w:bCs/>
        </w:rPr>
      </w:pPr>
      <w:r w:rsidRPr="001070A8">
        <w:rPr>
          <w:rFonts w:ascii="Arial" w:hAnsi="Arial" w:cs="Arial"/>
          <w:b/>
          <w:bCs/>
        </w:rPr>
        <w:t>PROCESSO Nº</w:t>
      </w:r>
      <w:r w:rsidRPr="001070A8">
        <w:rPr>
          <w:rFonts w:ascii="Arial" w:hAnsi="Arial" w:cs="Arial"/>
        </w:rPr>
        <w:t xml:space="preserve"> </w:t>
      </w:r>
      <w:bookmarkStart w:id="44" w:name="__UnoMark__2358_361032341"/>
      <w:bookmarkStart w:id="45" w:name="__UnoMark__2357_361032341"/>
      <w:bookmarkEnd w:id="44"/>
      <w:r w:rsidRPr="001070A8">
        <w:rPr>
          <w:rFonts w:ascii="Arial" w:hAnsi="Arial" w:cs="Arial"/>
        </w:rPr>
        <w:t>1041</w:t>
      </w:r>
      <w:bookmarkEnd w:id="45"/>
      <w:r w:rsidRPr="001070A8">
        <w:rPr>
          <w:rFonts w:ascii="Arial" w:hAnsi="Arial" w:cs="Arial"/>
        </w:rPr>
        <w:t>/</w:t>
      </w:r>
      <w:bookmarkStart w:id="46" w:name="__UnoMark__2348_361032341"/>
      <w:bookmarkStart w:id="47" w:name="__UnoMark__2347_361032341"/>
      <w:bookmarkEnd w:id="46"/>
      <w:r w:rsidRPr="001070A8">
        <w:rPr>
          <w:rFonts w:ascii="Arial" w:hAnsi="Arial" w:cs="Arial"/>
        </w:rPr>
        <w:t>2020</w:t>
      </w:r>
      <w:bookmarkEnd w:id="47"/>
    </w:p>
    <w:p w:rsidR="00E411BD" w:rsidRPr="001070A8" w:rsidRDefault="00E411BD">
      <w:pPr>
        <w:outlineLvl w:val="0"/>
        <w:rPr>
          <w:rFonts w:ascii="Arial" w:hAnsi="Arial" w:cs="Arial"/>
        </w:rPr>
      </w:pPr>
    </w:p>
    <w:p w:rsidR="00E411BD" w:rsidRPr="001070A8" w:rsidRDefault="00CA7D3B">
      <w:pPr>
        <w:outlineLvl w:val="0"/>
        <w:rPr>
          <w:rFonts w:ascii="Arial" w:hAnsi="Arial" w:cs="Arial"/>
        </w:rPr>
      </w:pPr>
      <w:r w:rsidRPr="001070A8">
        <w:rPr>
          <w:rFonts w:ascii="Arial" w:hAnsi="Arial" w:cs="Arial"/>
          <w:b/>
          <w:bCs/>
        </w:rPr>
        <w:t xml:space="preserve">OBJETO: </w:t>
      </w:r>
      <w:bookmarkStart w:id="48" w:name="__UnoMark__2496_361032341"/>
      <w:bookmarkStart w:id="49" w:name="__UnoMark__2495_361032341"/>
      <w:bookmarkEnd w:id="48"/>
      <w:r w:rsidR="00522955" w:rsidRPr="001070A8">
        <w:rPr>
          <w:rFonts w:ascii="Arial" w:hAnsi="Arial" w:cs="Arial"/>
          <w:b/>
          <w:bCs/>
        </w:rPr>
        <w:t>Registro de preços para futura e eventual aquisição de leites especiais (fórmulas nutricionais adultas e infantis</w:t>
      </w:r>
      <w:bookmarkEnd w:id="49"/>
      <w:r w:rsidRPr="001070A8">
        <w:rPr>
          <w:rFonts w:ascii="Arial" w:hAnsi="Arial" w:cs="Arial"/>
        </w:rPr>
        <w:t>, conforme especificações e condições estabelecidas no Edital.</w:t>
      </w:r>
    </w:p>
    <w:p w:rsidR="00292552" w:rsidRPr="001070A8" w:rsidRDefault="00292552">
      <w:pPr>
        <w:outlineLvl w:val="0"/>
        <w:rPr>
          <w:rFonts w:ascii="Arial" w:hAnsi="Arial" w:cs="Arial"/>
        </w:rPr>
      </w:pPr>
    </w:p>
    <w:p w:rsidR="00E411BD" w:rsidRPr="001070A8" w:rsidRDefault="00CA7D3B">
      <w:pPr>
        <w:tabs>
          <w:tab w:val="left" w:pos="567"/>
          <w:tab w:val="left" w:pos="1152"/>
        </w:tabs>
        <w:ind w:left="567" w:hanging="567"/>
        <w:jc w:val="both"/>
        <w:outlineLvl w:val="0"/>
        <w:rPr>
          <w:rFonts w:ascii="Arial" w:hAnsi="Arial" w:cs="Arial"/>
        </w:rPr>
      </w:pPr>
      <w:r w:rsidRPr="001070A8">
        <w:rPr>
          <w:rFonts w:ascii="Arial" w:hAnsi="Arial" w:cs="Arial"/>
          <w:b/>
        </w:rPr>
        <w:t xml:space="preserve">RECEBIMENTO DE PEDIDOS DE ESCLARECIMENTO </w:t>
      </w:r>
      <w:r w:rsidR="00C2411F" w:rsidRPr="001070A8">
        <w:rPr>
          <w:rFonts w:ascii="Arial" w:hAnsi="Arial" w:cs="Arial"/>
          <w:b/>
        </w:rPr>
        <w:t xml:space="preserve">E IMPUGNAÇÃO </w:t>
      </w:r>
      <w:r w:rsidRPr="001070A8">
        <w:rPr>
          <w:rFonts w:ascii="Arial" w:hAnsi="Arial" w:cs="Arial"/>
          <w:b/>
        </w:rPr>
        <w:t xml:space="preserve">ATÉ </w:t>
      </w:r>
      <w:bookmarkStart w:id="50" w:name="__UnoMark__2498_361032341"/>
      <w:bookmarkEnd w:id="50"/>
      <w:r w:rsidR="00C2411F" w:rsidRPr="001070A8">
        <w:rPr>
          <w:rFonts w:ascii="Arial" w:hAnsi="Arial" w:cs="Arial"/>
          <w:b/>
        </w:rPr>
        <w:t>as</w:t>
      </w:r>
      <w:r w:rsidR="00C2411F" w:rsidRPr="001070A8">
        <w:rPr>
          <w:rFonts w:ascii="Arial" w:hAnsi="Arial" w:cs="Arial"/>
        </w:rPr>
        <w:t xml:space="preserve"> 17h00min </w:t>
      </w:r>
      <w:r w:rsidRPr="001070A8">
        <w:rPr>
          <w:rFonts w:ascii="Arial" w:hAnsi="Arial" w:cs="Arial"/>
        </w:rPr>
        <w:t xml:space="preserve">de </w:t>
      </w:r>
      <w:bookmarkStart w:id="51" w:name="__UnoMark__2500_361032341"/>
      <w:bookmarkStart w:id="52" w:name="__UnoMark__2499_361032341"/>
      <w:bookmarkEnd w:id="51"/>
      <w:r w:rsidR="00FF3432" w:rsidRPr="001070A8">
        <w:rPr>
          <w:rFonts w:ascii="Arial" w:hAnsi="Arial" w:cs="Arial"/>
        </w:rPr>
        <w:t>27</w:t>
      </w:r>
      <w:r w:rsidRPr="001070A8">
        <w:rPr>
          <w:rFonts w:ascii="Arial" w:hAnsi="Arial" w:cs="Arial"/>
        </w:rPr>
        <w:t xml:space="preserve"> de </w:t>
      </w:r>
      <w:r w:rsidR="00FF3432" w:rsidRPr="001070A8">
        <w:rPr>
          <w:rFonts w:ascii="Arial" w:hAnsi="Arial" w:cs="Arial"/>
        </w:rPr>
        <w:t>novembro</w:t>
      </w:r>
      <w:r w:rsidRPr="001070A8">
        <w:rPr>
          <w:rFonts w:ascii="Arial" w:hAnsi="Arial" w:cs="Arial"/>
        </w:rPr>
        <w:t xml:space="preserve"> de 2020</w:t>
      </w:r>
      <w:bookmarkEnd w:id="52"/>
    </w:p>
    <w:p w:rsidR="00E411BD" w:rsidRPr="001070A8" w:rsidRDefault="00E411BD">
      <w:pPr>
        <w:tabs>
          <w:tab w:val="left" w:pos="567"/>
          <w:tab w:val="left" w:pos="1152"/>
        </w:tabs>
        <w:ind w:left="567" w:hanging="567"/>
        <w:jc w:val="both"/>
        <w:outlineLvl w:val="0"/>
        <w:rPr>
          <w:rFonts w:ascii="Arial" w:hAnsi="Arial" w:cs="Arial"/>
          <w:b/>
        </w:rPr>
      </w:pPr>
    </w:p>
    <w:p w:rsidR="00E411BD" w:rsidRPr="001070A8" w:rsidRDefault="00CA7D3B">
      <w:pPr>
        <w:tabs>
          <w:tab w:val="left" w:pos="567"/>
          <w:tab w:val="left" w:pos="1152"/>
        </w:tabs>
        <w:jc w:val="both"/>
        <w:outlineLvl w:val="0"/>
        <w:rPr>
          <w:rFonts w:ascii="Arial" w:hAnsi="Arial" w:cs="Arial"/>
        </w:rPr>
      </w:pPr>
      <w:r w:rsidRPr="001070A8">
        <w:rPr>
          <w:rFonts w:ascii="Arial" w:hAnsi="Arial" w:cs="Arial"/>
          <w:b/>
          <w:bCs/>
        </w:rPr>
        <w:t>RECEBIMENTO DAS PROPOSTAS:</w:t>
      </w:r>
      <w:r w:rsidRPr="001070A8">
        <w:rPr>
          <w:rFonts w:ascii="Arial" w:hAnsi="Arial" w:cs="Arial"/>
        </w:rPr>
        <w:t xml:space="preserve"> </w:t>
      </w:r>
      <w:bookmarkStart w:id="53" w:name="__UnoMark__2388_361032341"/>
      <w:bookmarkEnd w:id="53"/>
      <w:r w:rsidR="00292552" w:rsidRPr="001070A8">
        <w:rPr>
          <w:rFonts w:ascii="Arial" w:hAnsi="Arial" w:cs="Arial"/>
        </w:rPr>
        <w:t>09h00min</w:t>
      </w:r>
      <w:r w:rsidRPr="001070A8">
        <w:rPr>
          <w:rFonts w:ascii="Arial" w:hAnsi="Arial" w:cs="Arial"/>
        </w:rPr>
        <w:t xml:space="preserve"> de </w:t>
      </w:r>
      <w:bookmarkStart w:id="54" w:name="__UnoMark__2392_361032341"/>
      <w:bookmarkStart w:id="55" w:name="__UnoMark__2391_361032341"/>
      <w:bookmarkEnd w:id="54"/>
      <w:r w:rsidR="00A07B92" w:rsidRPr="001070A8">
        <w:rPr>
          <w:rFonts w:ascii="Arial" w:hAnsi="Arial" w:cs="Arial"/>
        </w:rPr>
        <w:t>02/12</w:t>
      </w:r>
      <w:r w:rsidRPr="001070A8">
        <w:rPr>
          <w:rFonts w:ascii="Arial" w:hAnsi="Arial" w:cs="Arial"/>
        </w:rPr>
        <w:t>/20</w:t>
      </w:r>
      <w:bookmarkEnd w:id="55"/>
    </w:p>
    <w:p w:rsidR="00E411BD" w:rsidRPr="001070A8" w:rsidRDefault="00E411BD">
      <w:pPr>
        <w:tabs>
          <w:tab w:val="left" w:pos="567"/>
          <w:tab w:val="left" w:pos="1152"/>
        </w:tabs>
        <w:ind w:left="567" w:hanging="567"/>
        <w:jc w:val="both"/>
        <w:outlineLvl w:val="0"/>
        <w:rPr>
          <w:rFonts w:ascii="Arial" w:hAnsi="Arial" w:cs="Arial"/>
          <w:b/>
        </w:rPr>
      </w:pPr>
    </w:p>
    <w:p w:rsidR="00E411BD" w:rsidRPr="001070A8" w:rsidRDefault="00CA7D3B">
      <w:pPr>
        <w:tabs>
          <w:tab w:val="left" w:pos="567"/>
          <w:tab w:val="left" w:pos="1152"/>
        </w:tabs>
        <w:jc w:val="both"/>
        <w:outlineLvl w:val="0"/>
        <w:rPr>
          <w:rFonts w:ascii="Arial" w:hAnsi="Arial" w:cs="Arial"/>
        </w:rPr>
      </w:pPr>
      <w:r w:rsidRPr="001070A8">
        <w:rPr>
          <w:rFonts w:ascii="Arial" w:hAnsi="Arial" w:cs="Arial"/>
          <w:b/>
          <w:bCs/>
        </w:rPr>
        <w:t>ABERTURA DA SESSÃO PÚBLICA:</w:t>
      </w:r>
      <w:r w:rsidRPr="001070A8">
        <w:rPr>
          <w:rFonts w:ascii="Arial" w:hAnsi="Arial" w:cs="Arial"/>
        </w:rPr>
        <w:t xml:space="preserve"> </w:t>
      </w:r>
      <w:bookmarkStart w:id="56" w:name="__UnoMark__2372_361032341"/>
      <w:bookmarkStart w:id="57" w:name="__UnoMark__2371_361032341"/>
      <w:bookmarkEnd w:id="56"/>
      <w:r w:rsidR="00A07B92" w:rsidRPr="001070A8">
        <w:rPr>
          <w:rFonts w:ascii="Arial" w:hAnsi="Arial" w:cs="Arial"/>
        </w:rPr>
        <w:t>02/12</w:t>
      </w:r>
      <w:r w:rsidRPr="001070A8">
        <w:rPr>
          <w:rFonts w:ascii="Arial" w:hAnsi="Arial" w:cs="Arial"/>
        </w:rPr>
        <w:t>/20</w:t>
      </w:r>
      <w:bookmarkEnd w:id="57"/>
      <w:r w:rsidRPr="001070A8">
        <w:rPr>
          <w:rFonts w:ascii="Arial" w:hAnsi="Arial" w:cs="Arial"/>
        </w:rPr>
        <w:t xml:space="preserve"> às </w:t>
      </w:r>
      <w:bookmarkStart w:id="58" w:name="__UnoMark__2378_361032341"/>
      <w:bookmarkEnd w:id="58"/>
      <w:r w:rsidR="00292552" w:rsidRPr="001070A8">
        <w:rPr>
          <w:rFonts w:ascii="Arial" w:hAnsi="Arial" w:cs="Arial"/>
        </w:rPr>
        <w:t>09h00min</w:t>
      </w:r>
    </w:p>
    <w:p w:rsidR="00E411BD" w:rsidRPr="001070A8" w:rsidRDefault="00E411BD">
      <w:pPr>
        <w:tabs>
          <w:tab w:val="left" w:pos="567"/>
          <w:tab w:val="left" w:pos="1152"/>
        </w:tabs>
        <w:ind w:left="567" w:hanging="567"/>
        <w:jc w:val="both"/>
        <w:outlineLvl w:val="0"/>
        <w:rPr>
          <w:rFonts w:ascii="Arial" w:hAnsi="Arial" w:cs="Arial"/>
          <w:b/>
        </w:rPr>
      </w:pPr>
    </w:p>
    <w:p w:rsidR="00E411BD" w:rsidRPr="001070A8" w:rsidRDefault="00CA7D3B">
      <w:pPr>
        <w:tabs>
          <w:tab w:val="left" w:pos="567"/>
          <w:tab w:val="left" w:pos="1152"/>
        </w:tabs>
        <w:jc w:val="both"/>
        <w:outlineLvl w:val="0"/>
        <w:rPr>
          <w:rFonts w:ascii="Arial" w:hAnsi="Arial" w:cs="Arial"/>
          <w:b/>
        </w:rPr>
      </w:pPr>
      <w:r w:rsidRPr="001070A8">
        <w:rPr>
          <w:rFonts w:ascii="Arial" w:eastAsia="Calibri" w:hAnsi="Arial" w:cs="Arial"/>
          <w:b/>
          <w:bCs/>
          <w:lang w:eastAsia="pt-BR"/>
        </w:rPr>
        <w:t>INÍCIO DA SESSÃO DE DISPUTA DE PREÇOS:</w:t>
      </w:r>
      <w:r w:rsidRPr="001070A8">
        <w:rPr>
          <w:rFonts w:ascii="Arial" w:hAnsi="Arial" w:cs="Arial"/>
        </w:rPr>
        <w:t xml:space="preserve"> </w:t>
      </w:r>
      <w:bookmarkStart w:id="59" w:name="__UnoMark__2368_361032341"/>
      <w:bookmarkStart w:id="60" w:name="__UnoMark__2367_361032341"/>
      <w:bookmarkEnd w:id="59"/>
      <w:r w:rsidR="00A07B92" w:rsidRPr="001070A8">
        <w:rPr>
          <w:rFonts w:ascii="Arial" w:hAnsi="Arial" w:cs="Arial"/>
        </w:rPr>
        <w:t>02/12</w:t>
      </w:r>
      <w:r w:rsidRPr="001070A8">
        <w:rPr>
          <w:rFonts w:ascii="Arial" w:hAnsi="Arial" w:cs="Arial"/>
        </w:rPr>
        <w:t>/20</w:t>
      </w:r>
      <w:bookmarkEnd w:id="60"/>
      <w:r w:rsidRPr="001070A8">
        <w:rPr>
          <w:rFonts w:ascii="Arial" w:hAnsi="Arial" w:cs="Arial"/>
        </w:rPr>
        <w:t xml:space="preserve"> às </w:t>
      </w:r>
      <w:bookmarkStart w:id="61" w:name="__UnoMark__2364_361032341"/>
      <w:bookmarkEnd w:id="61"/>
      <w:r w:rsidR="00292552" w:rsidRPr="001070A8">
        <w:rPr>
          <w:rFonts w:ascii="Arial" w:hAnsi="Arial" w:cs="Arial"/>
        </w:rPr>
        <w:t>09h01min</w:t>
      </w:r>
    </w:p>
    <w:p w:rsidR="00E411BD" w:rsidRPr="001070A8" w:rsidRDefault="00E411BD">
      <w:pPr>
        <w:tabs>
          <w:tab w:val="left" w:pos="567"/>
          <w:tab w:val="left" w:pos="1152"/>
        </w:tabs>
        <w:ind w:left="567" w:hanging="567"/>
        <w:jc w:val="both"/>
        <w:outlineLvl w:val="0"/>
        <w:rPr>
          <w:rFonts w:ascii="Arial" w:hAnsi="Arial" w:cs="Arial"/>
          <w:b/>
        </w:rPr>
      </w:pPr>
    </w:p>
    <w:p w:rsidR="00E411BD" w:rsidRPr="001070A8" w:rsidRDefault="00CA7D3B">
      <w:pPr>
        <w:tabs>
          <w:tab w:val="left" w:pos="567"/>
          <w:tab w:val="left" w:pos="1152"/>
        </w:tabs>
        <w:jc w:val="both"/>
        <w:outlineLvl w:val="0"/>
        <w:rPr>
          <w:rFonts w:ascii="Arial" w:hAnsi="Arial" w:cs="Arial"/>
          <w:b/>
        </w:rPr>
      </w:pPr>
      <w:r w:rsidRPr="001070A8">
        <w:rPr>
          <w:rFonts w:ascii="Arial" w:hAnsi="Arial" w:cs="Arial"/>
          <w:b/>
        </w:rPr>
        <w:t xml:space="preserve">REFERÊNCIA DE TEMPO: </w:t>
      </w:r>
      <w:r w:rsidRPr="001070A8">
        <w:rPr>
          <w:rFonts w:ascii="Arial" w:hAnsi="Arial" w:cs="Arial"/>
        </w:rPr>
        <w:t>Todas as referências de tempo no Edital, no aviso e durante a sessão pública observarão, obrigatoriamente, o horário de Brasília – DF.</w:t>
      </w:r>
    </w:p>
    <w:p w:rsidR="00E411BD" w:rsidRPr="001070A8" w:rsidRDefault="00E411BD">
      <w:pPr>
        <w:tabs>
          <w:tab w:val="left" w:pos="567"/>
          <w:tab w:val="left" w:pos="1152"/>
        </w:tabs>
        <w:jc w:val="both"/>
        <w:outlineLvl w:val="0"/>
        <w:rPr>
          <w:rFonts w:ascii="Arial" w:hAnsi="Arial" w:cs="Arial"/>
          <w:b/>
        </w:rPr>
      </w:pPr>
    </w:p>
    <w:p w:rsidR="00E411BD" w:rsidRPr="001070A8" w:rsidRDefault="00CA7D3B">
      <w:pPr>
        <w:tabs>
          <w:tab w:val="left" w:pos="567"/>
          <w:tab w:val="left" w:pos="1152"/>
        </w:tabs>
        <w:jc w:val="both"/>
        <w:outlineLvl w:val="0"/>
        <w:rPr>
          <w:rFonts w:ascii="Arial" w:hAnsi="Arial" w:cs="Arial"/>
          <w:b/>
        </w:rPr>
      </w:pPr>
      <w:r w:rsidRPr="001070A8">
        <w:rPr>
          <w:rFonts w:ascii="Arial" w:hAnsi="Arial" w:cs="Arial"/>
          <w:b/>
        </w:rPr>
        <w:t xml:space="preserve">ENDEREÇO: </w:t>
      </w:r>
      <w:r w:rsidRPr="001070A8">
        <w:rPr>
          <w:rFonts w:ascii="Arial" w:hAnsi="Arial" w:cs="Arial"/>
        </w:rPr>
        <w:t xml:space="preserve">As propostas serão recebidas exclusivamente por meio eletrônico no endereço: </w:t>
      </w:r>
      <w:r w:rsidRPr="001070A8">
        <w:rPr>
          <w:rFonts w:ascii="Arial" w:hAnsi="Arial" w:cs="Arial"/>
          <w:b/>
          <w:bCs/>
          <w:u w:val="single"/>
        </w:rPr>
        <w:t>www.portaldecompraspublicas.com.br</w:t>
      </w:r>
    </w:p>
    <w:p w:rsidR="00E411BD" w:rsidRPr="001070A8" w:rsidRDefault="00E411BD">
      <w:pPr>
        <w:tabs>
          <w:tab w:val="left" w:pos="567"/>
          <w:tab w:val="left" w:pos="1152"/>
        </w:tabs>
        <w:ind w:left="567" w:hanging="567"/>
        <w:jc w:val="both"/>
        <w:outlineLvl w:val="0"/>
        <w:rPr>
          <w:rFonts w:ascii="Arial" w:hAnsi="Arial"/>
        </w:rPr>
      </w:pPr>
    </w:p>
    <w:p w:rsidR="00292552" w:rsidRPr="001070A8" w:rsidRDefault="00292552">
      <w:pPr>
        <w:jc w:val="center"/>
        <w:outlineLvl w:val="0"/>
        <w:rPr>
          <w:rFonts w:ascii="Arial" w:hAnsi="Arial" w:cs="Arial"/>
          <w:b/>
          <w:bCs/>
        </w:rPr>
        <w:sectPr w:rsidR="00292552" w:rsidRPr="001070A8" w:rsidSect="00E411BD">
          <w:headerReference w:type="default" r:id="rId7"/>
          <w:footerReference w:type="default" r:id="rId8"/>
          <w:pgSz w:w="11906" w:h="16838"/>
          <w:pgMar w:top="2291" w:right="967" w:bottom="1030" w:left="1134" w:header="720" w:footer="377" w:gutter="0"/>
          <w:cols w:space="708"/>
          <w:formProt w:val="0"/>
          <w:docGrid w:linePitch="600" w:charSpace="40960"/>
        </w:sectPr>
      </w:pPr>
    </w:p>
    <w:p w:rsidR="00E411BD" w:rsidRPr="001070A8" w:rsidRDefault="00CA7D3B">
      <w:pPr>
        <w:jc w:val="center"/>
        <w:outlineLvl w:val="0"/>
        <w:rPr>
          <w:rFonts w:ascii="Arial" w:hAnsi="Arial"/>
        </w:rPr>
      </w:pPr>
      <w:r w:rsidRPr="001070A8">
        <w:rPr>
          <w:rFonts w:ascii="Arial" w:hAnsi="Arial" w:cs="Arial"/>
          <w:b/>
          <w:bCs/>
        </w:rPr>
        <w:lastRenderedPageBreak/>
        <w:t>PREGÃO ELETRÔNICO N°</w:t>
      </w:r>
      <w:r w:rsidRPr="001070A8">
        <w:rPr>
          <w:rFonts w:ascii="Arial" w:hAnsi="Arial" w:cs="Arial"/>
        </w:rPr>
        <w:t xml:space="preserve"> </w:t>
      </w:r>
      <w:bookmarkStart w:id="62" w:name="__UnoMark__2322_361032341"/>
      <w:bookmarkStart w:id="63" w:name="__UnoMark__2321_361032341"/>
      <w:bookmarkEnd w:id="62"/>
      <w:r w:rsidRPr="001070A8">
        <w:rPr>
          <w:rFonts w:ascii="Arial" w:hAnsi="Arial" w:cs="Arial"/>
        </w:rPr>
        <w:t>92</w:t>
      </w:r>
      <w:bookmarkEnd w:id="63"/>
      <w:r w:rsidRPr="001070A8">
        <w:rPr>
          <w:rFonts w:ascii="Arial" w:hAnsi="Arial"/>
        </w:rPr>
        <w:t>/</w:t>
      </w:r>
      <w:bookmarkStart w:id="64" w:name="__UnoMark__2346_361032341"/>
      <w:bookmarkStart w:id="65" w:name="__UnoMark__2345_361032341"/>
      <w:bookmarkEnd w:id="64"/>
      <w:r w:rsidRPr="001070A8">
        <w:rPr>
          <w:rFonts w:ascii="Arial" w:hAnsi="Arial"/>
        </w:rPr>
        <w:t>2020</w:t>
      </w:r>
      <w:bookmarkEnd w:id="65"/>
    </w:p>
    <w:p w:rsidR="00E411BD" w:rsidRPr="001070A8" w:rsidRDefault="00E411BD">
      <w:pPr>
        <w:jc w:val="center"/>
        <w:outlineLvl w:val="0"/>
        <w:rPr>
          <w:rFonts w:ascii="Arial" w:hAnsi="Arial"/>
        </w:rPr>
      </w:pPr>
    </w:p>
    <w:p w:rsidR="00E411BD" w:rsidRPr="001070A8" w:rsidRDefault="00CA7D3B">
      <w:pPr>
        <w:jc w:val="center"/>
        <w:outlineLvl w:val="0"/>
        <w:rPr>
          <w:rFonts w:ascii="Arial" w:hAnsi="Arial"/>
          <w:b/>
          <w:bCs/>
        </w:rPr>
      </w:pPr>
      <w:r w:rsidRPr="001070A8">
        <w:rPr>
          <w:rFonts w:ascii="Arial" w:hAnsi="Arial"/>
          <w:b/>
          <w:bCs/>
        </w:rPr>
        <w:t>EDITAL DE LICITAÇÃO DE PREGÃO ELETRÔNICO</w:t>
      </w:r>
      <w:r w:rsidR="00FF3432" w:rsidRPr="001070A8">
        <w:rPr>
          <w:rFonts w:ascii="Arial" w:hAnsi="Arial"/>
          <w:b/>
          <w:bCs/>
        </w:rPr>
        <w:t xml:space="preserve"> - REPUBLICAÇÃO</w:t>
      </w:r>
    </w:p>
    <w:p w:rsidR="00E411BD" w:rsidRPr="001070A8" w:rsidRDefault="00E411BD">
      <w:pPr>
        <w:jc w:val="center"/>
        <w:outlineLvl w:val="0"/>
        <w:rPr>
          <w:rFonts w:ascii="Arial" w:hAnsi="Arial"/>
          <w:b/>
          <w:bCs/>
        </w:rPr>
      </w:pPr>
    </w:p>
    <w:p w:rsidR="00E411BD" w:rsidRPr="001070A8" w:rsidRDefault="00CA7D3B">
      <w:pPr>
        <w:jc w:val="both"/>
        <w:outlineLvl w:val="0"/>
        <w:rPr>
          <w:rFonts w:ascii="Arial" w:hAnsi="Arial"/>
        </w:rPr>
      </w:pPr>
      <w:r w:rsidRPr="001070A8">
        <w:rPr>
          <w:rFonts w:ascii="Arial" w:hAnsi="Arial"/>
        </w:rPr>
        <w:tab/>
        <w:t>O Município de Ijuí, por intermédio da Coordenadoria de Compras, Patrimônio e Administração de Materiais (COPAM), torna público, para o conhecimento dos interessados, que fará realizar licitação na modalidade de PREGÃO ELETRÔNICO, do tipo menor preço, para aquisição do objeto especificado neste Edital.</w:t>
      </w:r>
    </w:p>
    <w:p w:rsidR="00E411BD" w:rsidRPr="001070A8" w:rsidRDefault="00CA7D3B">
      <w:pPr>
        <w:jc w:val="both"/>
        <w:outlineLvl w:val="0"/>
        <w:rPr>
          <w:rFonts w:ascii="Arial" w:hAnsi="Arial"/>
        </w:rPr>
      </w:pPr>
      <w:r w:rsidRPr="001070A8">
        <w:rPr>
          <w:rFonts w:ascii="Arial" w:hAnsi="Arial"/>
        </w:rPr>
        <w:tab/>
        <w:t>O presente certame será regido pela Lei nº 10.520/2002, Lei Complementar nº 123/2006 e alterações promovidas pela Lei Complementar nº 147/2014, Decreto Federal n° 10.024/2019 e Decreto Municipal n° 7.074/2020 e, subsidiariamente, pela Lei nº 8.666/1993, observadas as condições estabelecidas neste Ato Convocatório e seus Anexos.</w:t>
      </w:r>
    </w:p>
    <w:p w:rsidR="00E411BD" w:rsidRPr="001070A8" w:rsidRDefault="00CA7D3B">
      <w:pPr>
        <w:jc w:val="both"/>
        <w:outlineLvl w:val="0"/>
        <w:rPr>
          <w:rFonts w:ascii="Arial" w:hAnsi="Arial"/>
        </w:rPr>
      </w:pPr>
      <w:r w:rsidRPr="001070A8">
        <w:rPr>
          <w:rFonts w:ascii="Arial" w:hAnsi="Arial"/>
        </w:rPr>
        <w:tab/>
        <w:t>O Pregão Eletrônico será realizado em sessão pública, por meio de sistema eletrônico que promove a comunicação pela INTERNET, mediante condições de segurança, utilizando-se, para tanto, os recursos da criptografia e autenticação em todas as suas fases.</w:t>
      </w:r>
    </w:p>
    <w:p w:rsidR="00E411BD" w:rsidRPr="001070A8" w:rsidRDefault="00CA7D3B">
      <w:pPr>
        <w:jc w:val="both"/>
        <w:outlineLvl w:val="0"/>
        <w:rPr>
          <w:rFonts w:ascii="Arial" w:hAnsi="Arial"/>
        </w:rPr>
      </w:pPr>
      <w:r w:rsidRPr="001070A8">
        <w:rPr>
          <w:rFonts w:ascii="Arial" w:hAnsi="Arial"/>
        </w:rPr>
        <w:tab/>
        <w:t xml:space="preserve">Os trabalhos serão conduzidos por servidor designado, denominado Pregoeiro, mediante a inserção e monitoramento de dados gerados ou transferidos diretamente para a página eletrônica </w:t>
      </w:r>
      <w:hyperlink r:id="rId9">
        <w:r w:rsidRPr="001070A8">
          <w:rPr>
            <w:rStyle w:val="LinkdaInternet"/>
            <w:rFonts w:ascii="Arial" w:hAnsi="Arial"/>
            <w:color w:val="auto"/>
          </w:rPr>
          <w:t>www.portaldecompraspublicas.com.br</w:t>
        </w:r>
      </w:hyperlink>
      <w:r w:rsidRPr="001070A8">
        <w:rPr>
          <w:rFonts w:ascii="Arial" w:hAnsi="Arial"/>
        </w:rPr>
        <w:t>. O servidor terá, dentre outras, as seguintes atribuições: coordenar o processo licitatório; receber, examinar e decidir as impugnações e consultas ao edital, apoiado pelo setor responsável pela sua elaboração; conduzir a sessão pública na internet; verificar a conformidade da proposta com os requisitos estabelecidos neste edital; dirigir a etapa de lances; verificar e julgar as condições de habilitação; receber, examinar e decidir os recursos, encaminhando à autoridade competente quando mantiver sua decisão; indicar o vencedor do certame; adjudicar o objeto, quando não houver recurso; conduzir os trabalhos da equipe de apoio; e encaminhar o processo devidamente instruído a Autoridade Superior e propor a homologação.</w:t>
      </w:r>
    </w:p>
    <w:p w:rsidR="00E411BD" w:rsidRPr="001070A8" w:rsidRDefault="00CA7D3B">
      <w:pPr>
        <w:jc w:val="both"/>
        <w:outlineLvl w:val="0"/>
        <w:rPr>
          <w:rFonts w:ascii="Arial" w:hAnsi="Arial"/>
        </w:rPr>
      </w:pPr>
      <w:r w:rsidRPr="001070A8">
        <w:rPr>
          <w:rFonts w:ascii="Arial" w:hAnsi="Arial"/>
        </w:rPr>
        <w:tab/>
        <w:t xml:space="preserve">O Edital estará disponível gratuitamente na página </w:t>
      </w:r>
      <w:r w:rsidRPr="001070A8">
        <w:rPr>
          <w:rFonts w:ascii="Arial" w:hAnsi="Arial"/>
          <w:u w:val="single"/>
        </w:rPr>
        <w:t>www.ijui.rs.gov.br</w:t>
      </w:r>
      <w:r w:rsidRPr="001070A8">
        <w:rPr>
          <w:rFonts w:ascii="Arial" w:hAnsi="Arial"/>
        </w:rPr>
        <w:t xml:space="preserve"> e no endereço eletrônico </w:t>
      </w:r>
      <w:hyperlink r:id="rId10">
        <w:r w:rsidRPr="001070A8">
          <w:rPr>
            <w:rStyle w:val="LinkdaInternet"/>
            <w:rFonts w:ascii="Arial" w:hAnsi="Arial"/>
            <w:color w:val="auto"/>
          </w:rPr>
          <w:t>www.portaldecompraspublicas.com.br</w:t>
        </w:r>
      </w:hyperlink>
      <w:r w:rsidRPr="001070A8">
        <w:rPr>
          <w:rFonts w:ascii="Arial" w:hAnsi="Arial"/>
        </w:rPr>
        <w:t>.</w:t>
      </w:r>
    </w:p>
    <w:p w:rsidR="00E411BD" w:rsidRPr="001070A8" w:rsidRDefault="00E411BD">
      <w:pPr>
        <w:jc w:val="both"/>
        <w:outlineLvl w:val="0"/>
        <w:rPr>
          <w:rFonts w:ascii="Arial" w:hAnsi="Arial"/>
        </w:rPr>
      </w:pPr>
    </w:p>
    <w:p w:rsidR="00E411BD" w:rsidRPr="001070A8" w:rsidRDefault="00CA7D3B">
      <w:pPr>
        <w:jc w:val="both"/>
        <w:outlineLvl w:val="0"/>
        <w:rPr>
          <w:rFonts w:ascii="Arial" w:hAnsi="Arial"/>
          <w:b/>
          <w:bCs/>
        </w:rPr>
      </w:pPr>
      <w:r w:rsidRPr="001070A8">
        <w:rPr>
          <w:rFonts w:ascii="Arial" w:hAnsi="Arial"/>
          <w:b/>
          <w:bCs/>
        </w:rPr>
        <w:t>I.</w:t>
      </w:r>
      <w:r w:rsidRPr="001070A8">
        <w:rPr>
          <w:rFonts w:ascii="Arial" w:hAnsi="Arial"/>
          <w:b/>
          <w:bCs/>
        </w:rPr>
        <w:tab/>
        <w:t>DO OBJETO:</w:t>
      </w:r>
    </w:p>
    <w:p w:rsidR="00E411BD" w:rsidRPr="001070A8" w:rsidRDefault="00CA7D3B">
      <w:pPr>
        <w:jc w:val="both"/>
        <w:outlineLvl w:val="0"/>
        <w:rPr>
          <w:rFonts w:ascii="Arial" w:hAnsi="Arial"/>
        </w:rPr>
      </w:pPr>
      <w:r w:rsidRPr="001070A8">
        <w:rPr>
          <w:rFonts w:ascii="Arial" w:hAnsi="Arial"/>
        </w:rPr>
        <w:t>1.1.</w:t>
      </w:r>
      <w:r w:rsidRPr="001070A8">
        <w:rPr>
          <w:rFonts w:ascii="Arial" w:hAnsi="Arial"/>
        </w:rPr>
        <w:tab/>
      </w:r>
      <w:r w:rsidR="00522955" w:rsidRPr="001070A8">
        <w:rPr>
          <w:rFonts w:ascii="Arial" w:hAnsi="Arial"/>
        </w:rPr>
        <w:t>Registro de preços para futura e eventual aquisição de leites especiais (fórmulas nutricionais adultas e infantis</w:t>
      </w:r>
      <w:r w:rsidRPr="001070A8">
        <w:rPr>
          <w:rFonts w:ascii="Arial" w:hAnsi="Arial"/>
        </w:rPr>
        <w:t>, conforme especificações e condições estabelecidas no Edital.</w:t>
      </w:r>
    </w:p>
    <w:tbl>
      <w:tblPr>
        <w:tblW w:w="9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28"/>
        <w:gridCol w:w="730"/>
        <w:gridCol w:w="481"/>
        <w:gridCol w:w="863"/>
        <w:gridCol w:w="6772"/>
      </w:tblGrid>
      <w:tr w:rsidR="00C2411F" w:rsidRPr="001070A8" w:rsidTr="00643C2C">
        <w:trPr>
          <w:jc w:val="center"/>
        </w:trPr>
        <w:tc>
          <w:tcPr>
            <w:tcW w:w="528" w:type="dxa"/>
            <w:shd w:val="clear" w:color="auto" w:fill="auto"/>
            <w:vAlign w:val="center"/>
          </w:tcPr>
          <w:p w:rsidR="00C2411F" w:rsidRPr="001070A8" w:rsidRDefault="00C2411F">
            <w:pPr>
              <w:pStyle w:val="Contedodatabela"/>
              <w:jc w:val="center"/>
              <w:rPr>
                <w:rFonts w:ascii="Arial" w:hAnsi="Arial"/>
                <w:b/>
                <w:bCs/>
                <w:sz w:val="18"/>
                <w:szCs w:val="18"/>
              </w:rPr>
            </w:pPr>
            <w:r w:rsidRPr="001070A8">
              <w:rPr>
                <w:rFonts w:ascii="Arial" w:hAnsi="Arial"/>
                <w:b/>
                <w:bCs/>
                <w:sz w:val="18"/>
                <w:szCs w:val="18"/>
              </w:rPr>
              <w:t>Item</w:t>
            </w:r>
          </w:p>
        </w:tc>
        <w:tc>
          <w:tcPr>
            <w:tcW w:w="730" w:type="dxa"/>
            <w:shd w:val="clear" w:color="auto" w:fill="auto"/>
            <w:vAlign w:val="center"/>
          </w:tcPr>
          <w:p w:rsidR="00C2411F" w:rsidRPr="001070A8" w:rsidRDefault="00C2411F">
            <w:pPr>
              <w:pStyle w:val="Contedodatabela"/>
              <w:jc w:val="center"/>
              <w:rPr>
                <w:rFonts w:ascii="Arial" w:hAnsi="Arial"/>
                <w:b/>
                <w:bCs/>
                <w:sz w:val="18"/>
                <w:szCs w:val="18"/>
              </w:rPr>
            </w:pPr>
            <w:r w:rsidRPr="001070A8">
              <w:rPr>
                <w:rFonts w:ascii="Arial" w:hAnsi="Arial"/>
                <w:b/>
                <w:bCs/>
                <w:sz w:val="18"/>
                <w:szCs w:val="18"/>
              </w:rPr>
              <w:t>Código</w:t>
            </w:r>
          </w:p>
        </w:tc>
        <w:tc>
          <w:tcPr>
            <w:tcW w:w="481" w:type="dxa"/>
            <w:shd w:val="clear" w:color="auto" w:fill="auto"/>
            <w:vAlign w:val="center"/>
          </w:tcPr>
          <w:p w:rsidR="00C2411F" w:rsidRPr="001070A8" w:rsidRDefault="00C2411F">
            <w:pPr>
              <w:pStyle w:val="Contedodatabela"/>
              <w:jc w:val="center"/>
              <w:rPr>
                <w:rFonts w:ascii="Arial" w:hAnsi="Arial"/>
                <w:b/>
                <w:bCs/>
                <w:sz w:val="18"/>
                <w:szCs w:val="18"/>
              </w:rPr>
            </w:pPr>
            <w:r w:rsidRPr="001070A8">
              <w:rPr>
                <w:rFonts w:ascii="Arial" w:hAnsi="Arial"/>
                <w:b/>
                <w:bCs/>
                <w:sz w:val="18"/>
                <w:szCs w:val="18"/>
              </w:rPr>
              <w:t>Un.</w:t>
            </w:r>
          </w:p>
        </w:tc>
        <w:tc>
          <w:tcPr>
            <w:tcW w:w="863" w:type="dxa"/>
            <w:shd w:val="clear" w:color="auto" w:fill="auto"/>
            <w:vAlign w:val="center"/>
          </w:tcPr>
          <w:p w:rsidR="00C2411F" w:rsidRPr="001070A8" w:rsidRDefault="00C2411F">
            <w:pPr>
              <w:pStyle w:val="Contedodatabela"/>
              <w:jc w:val="center"/>
              <w:rPr>
                <w:rFonts w:ascii="Arial" w:hAnsi="Arial"/>
                <w:b/>
                <w:bCs/>
                <w:sz w:val="18"/>
                <w:szCs w:val="18"/>
              </w:rPr>
            </w:pPr>
            <w:r w:rsidRPr="001070A8">
              <w:rPr>
                <w:rFonts w:ascii="Arial" w:hAnsi="Arial"/>
                <w:b/>
                <w:bCs/>
                <w:sz w:val="18"/>
                <w:szCs w:val="18"/>
              </w:rPr>
              <w:t>Quant.</w:t>
            </w:r>
          </w:p>
        </w:tc>
        <w:tc>
          <w:tcPr>
            <w:tcW w:w="6772" w:type="dxa"/>
            <w:shd w:val="clear" w:color="auto" w:fill="auto"/>
            <w:vAlign w:val="center"/>
          </w:tcPr>
          <w:p w:rsidR="00C2411F" w:rsidRPr="001070A8" w:rsidRDefault="00C2411F">
            <w:pPr>
              <w:pStyle w:val="Contedodatabela"/>
              <w:jc w:val="center"/>
              <w:rPr>
                <w:rFonts w:ascii="Arial" w:hAnsi="Arial"/>
                <w:b/>
                <w:bCs/>
                <w:sz w:val="18"/>
                <w:szCs w:val="18"/>
              </w:rPr>
            </w:pPr>
            <w:r w:rsidRPr="001070A8">
              <w:rPr>
                <w:rFonts w:ascii="Arial" w:hAnsi="Arial"/>
                <w:b/>
                <w:bCs/>
                <w:sz w:val="18"/>
                <w:szCs w:val="18"/>
              </w:rPr>
              <w:t>Descrição</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bookmarkStart w:id="66" w:name="__UnoMark__2398_361032341"/>
            <w:bookmarkStart w:id="67" w:name="__UnoMark__2414_361032341"/>
            <w:bookmarkStart w:id="68" w:name="__UnoMark__2413_361032341"/>
            <w:bookmarkEnd w:id="66"/>
            <w:bookmarkEnd w:id="67"/>
            <w:proofErr w:type="gramStart"/>
            <w:r w:rsidRPr="001070A8">
              <w:rPr>
                <w:rFonts w:ascii="Arial" w:hAnsi="Arial"/>
                <w:sz w:val="18"/>
                <w:szCs w:val="18"/>
              </w:rPr>
              <w:t>1</w:t>
            </w:r>
            <w:bookmarkEnd w:id="68"/>
            <w:proofErr w:type="gramEnd"/>
          </w:p>
        </w:tc>
        <w:tc>
          <w:tcPr>
            <w:tcW w:w="730" w:type="dxa"/>
            <w:shd w:val="clear" w:color="auto" w:fill="auto"/>
          </w:tcPr>
          <w:p w:rsidR="00C2411F" w:rsidRPr="001070A8" w:rsidRDefault="00C2411F">
            <w:pPr>
              <w:pStyle w:val="Contedodatabela"/>
              <w:jc w:val="center"/>
              <w:rPr>
                <w:rFonts w:ascii="Arial" w:hAnsi="Arial"/>
                <w:sz w:val="18"/>
                <w:szCs w:val="18"/>
              </w:rPr>
            </w:pPr>
            <w:bookmarkStart w:id="69" w:name="__UnoMark__2490_361032341"/>
            <w:bookmarkStart w:id="70" w:name="__UnoMark__2489_361032341"/>
            <w:bookmarkEnd w:id="69"/>
            <w:r w:rsidRPr="001070A8">
              <w:rPr>
                <w:rFonts w:ascii="Arial" w:hAnsi="Arial"/>
                <w:sz w:val="18"/>
                <w:szCs w:val="18"/>
              </w:rPr>
              <w:t>25445</w:t>
            </w:r>
            <w:bookmarkEnd w:id="70"/>
          </w:p>
        </w:tc>
        <w:tc>
          <w:tcPr>
            <w:tcW w:w="481" w:type="dxa"/>
            <w:shd w:val="clear" w:color="auto" w:fill="auto"/>
          </w:tcPr>
          <w:p w:rsidR="00C2411F" w:rsidRPr="001070A8" w:rsidRDefault="00C2411F">
            <w:pPr>
              <w:pStyle w:val="Contedodatabela"/>
              <w:jc w:val="center"/>
              <w:rPr>
                <w:rFonts w:ascii="Arial" w:hAnsi="Arial"/>
                <w:sz w:val="18"/>
                <w:szCs w:val="18"/>
              </w:rPr>
            </w:pPr>
            <w:bookmarkStart w:id="71" w:name="__UnoMark__2402_361032341"/>
            <w:bookmarkStart w:id="72" w:name="__UnoMark__2401_361032341"/>
            <w:bookmarkEnd w:id="71"/>
            <w:r w:rsidRPr="001070A8">
              <w:rPr>
                <w:rFonts w:ascii="Arial" w:hAnsi="Arial"/>
                <w:sz w:val="18"/>
                <w:szCs w:val="18"/>
              </w:rPr>
              <w:t>LT</w:t>
            </w:r>
            <w:bookmarkEnd w:id="72"/>
          </w:p>
        </w:tc>
        <w:tc>
          <w:tcPr>
            <w:tcW w:w="863" w:type="dxa"/>
            <w:shd w:val="clear" w:color="auto" w:fill="auto"/>
          </w:tcPr>
          <w:p w:rsidR="00C2411F" w:rsidRPr="001070A8" w:rsidRDefault="00C2411F">
            <w:pPr>
              <w:pStyle w:val="Contedodatabela"/>
              <w:jc w:val="center"/>
              <w:rPr>
                <w:rFonts w:ascii="Arial" w:hAnsi="Arial"/>
                <w:sz w:val="18"/>
                <w:szCs w:val="18"/>
              </w:rPr>
            </w:pPr>
            <w:bookmarkStart w:id="73" w:name="__UnoMark__2410_361032341"/>
            <w:bookmarkStart w:id="74" w:name="__UnoMark__2409_361032341"/>
            <w:bookmarkEnd w:id="73"/>
            <w:r w:rsidRPr="001070A8">
              <w:rPr>
                <w:rFonts w:ascii="Arial" w:hAnsi="Arial"/>
                <w:sz w:val="18"/>
                <w:szCs w:val="18"/>
              </w:rPr>
              <w:t>300</w:t>
            </w:r>
            <w:bookmarkEnd w:id="74"/>
            <w:r w:rsidR="00F26C8B" w:rsidRPr="001070A8">
              <w:rPr>
                <w:rFonts w:ascii="Arial" w:hAnsi="Arial"/>
                <w:sz w:val="18"/>
                <w:szCs w:val="18"/>
              </w:rPr>
              <w:t>,00</w:t>
            </w:r>
          </w:p>
        </w:tc>
        <w:tc>
          <w:tcPr>
            <w:tcW w:w="6772" w:type="dxa"/>
            <w:shd w:val="clear" w:color="auto" w:fill="auto"/>
          </w:tcPr>
          <w:p w:rsidR="00C2411F" w:rsidRPr="001070A8" w:rsidRDefault="00C2411F">
            <w:pPr>
              <w:pStyle w:val="Contedodatabela"/>
              <w:jc w:val="both"/>
              <w:rPr>
                <w:rFonts w:ascii="Arial" w:hAnsi="Arial"/>
                <w:sz w:val="18"/>
                <w:szCs w:val="18"/>
              </w:rPr>
            </w:pPr>
            <w:bookmarkStart w:id="75" w:name="__UnoMark__2418_361032341"/>
            <w:bookmarkStart w:id="76" w:name="__UnoMark__2417_361032341"/>
            <w:bookmarkEnd w:id="75"/>
            <w:r w:rsidRPr="001070A8">
              <w:rPr>
                <w:rFonts w:ascii="Arial" w:hAnsi="Arial"/>
                <w:sz w:val="18"/>
                <w:szCs w:val="18"/>
              </w:rPr>
              <w:t xml:space="preserve">Fórmula infantil de partida, enriquecida com ferro, com </w:t>
            </w:r>
            <w:proofErr w:type="spellStart"/>
            <w:r w:rsidRPr="001070A8">
              <w:rPr>
                <w:rFonts w:ascii="Arial" w:hAnsi="Arial"/>
                <w:sz w:val="18"/>
                <w:szCs w:val="18"/>
              </w:rPr>
              <w:t>prebióticos</w:t>
            </w:r>
            <w:proofErr w:type="spellEnd"/>
            <w:r w:rsidRPr="001070A8">
              <w:rPr>
                <w:rFonts w:ascii="Arial" w:hAnsi="Arial"/>
                <w:sz w:val="18"/>
                <w:szCs w:val="18"/>
              </w:rPr>
              <w:t xml:space="preserve">, para lactentes no primeiro semestre de vida. </w:t>
            </w:r>
            <w:bookmarkEnd w:id="76"/>
            <w:r w:rsidR="00522955" w:rsidRPr="001070A8">
              <w:rPr>
                <w:rFonts w:ascii="Arial" w:hAnsi="Arial"/>
                <w:sz w:val="18"/>
                <w:szCs w:val="18"/>
              </w:rPr>
              <w:t>Lata de no mínimo 350g.</w:t>
            </w:r>
          </w:p>
        </w:tc>
        <w:bookmarkStart w:id="77" w:name="__UnoMark__2406_361032341"/>
        <w:bookmarkEnd w:id="77"/>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proofErr w:type="gramStart"/>
            <w:r w:rsidRPr="001070A8">
              <w:rPr>
                <w:rFonts w:ascii="Arial" w:hAnsi="Arial"/>
                <w:sz w:val="18"/>
                <w:szCs w:val="18"/>
              </w:rPr>
              <w:t>2</w:t>
            </w:r>
            <w:proofErr w:type="gramEnd"/>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25446</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LT</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300</w:t>
            </w:r>
            <w:r w:rsidR="00F26C8B" w:rsidRPr="001070A8">
              <w:rPr>
                <w:rFonts w:ascii="Arial" w:hAnsi="Arial"/>
                <w:sz w:val="18"/>
                <w:szCs w:val="18"/>
              </w:rPr>
              <w:t>,00</w:t>
            </w:r>
          </w:p>
        </w:tc>
        <w:tc>
          <w:tcPr>
            <w:tcW w:w="6772" w:type="dxa"/>
            <w:shd w:val="clear" w:color="auto" w:fill="auto"/>
          </w:tcPr>
          <w:p w:rsidR="00C2411F" w:rsidRPr="001070A8" w:rsidRDefault="00C2411F">
            <w:pPr>
              <w:pStyle w:val="Contedodatabela"/>
              <w:jc w:val="both"/>
              <w:rPr>
                <w:rFonts w:ascii="Arial" w:hAnsi="Arial"/>
                <w:sz w:val="18"/>
                <w:szCs w:val="18"/>
              </w:rPr>
            </w:pPr>
            <w:r w:rsidRPr="001070A8">
              <w:rPr>
                <w:rFonts w:ascii="Arial" w:hAnsi="Arial"/>
                <w:sz w:val="18"/>
                <w:szCs w:val="18"/>
              </w:rPr>
              <w:t xml:space="preserve">Fórmula infantil de seguimento para lactentes (6 a 12 meses de idade), </w:t>
            </w:r>
            <w:r w:rsidR="00522955" w:rsidRPr="001070A8">
              <w:rPr>
                <w:rFonts w:ascii="Arial" w:hAnsi="Arial"/>
                <w:sz w:val="18"/>
                <w:szCs w:val="18"/>
              </w:rPr>
              <w:t>Lata de no mínimo 350g.</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proofErr w:type="gramStart"/>
            <w:r w:rsidRPr="001070A8">
              <w:rPr>
                <w:rFonts w:ascii="Arial" w:hAnsi="Arial"/>
                <w:sz w:val="18"/>
                <w:szCs w:val="18"/>
              </w:rPr>
              <w:t>3</w:t>
            </w:r>
            <w:proofErr w:type="gramEnd"/>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20228</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UN</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300</w:t>
            </w:r>
            <w:r w:rsidR="00F26C8B" w:rsidRPr="001070A8">
              <w:rPr>
                <w:rFonts w:ascii="Arial" w:hAnsi="Arial"/>
                <w:sz w:val="18"/>
                <w:szCs w:val="18"/>
              </w:rPr>
              <w:t>,00</w:t>
            </w:r>
          </w:p>
        </w:tc>
        <w:tc>
          <w:tcPr>
            <w:tcW w:w="6772" w:type="dxa"/>
            <w:shd w:val="clear" w:color="auto" w:fill="auto"/>
          </w:tcPr>
          <w:p w:rsidR="00C2411F" w:rsidRPr="001070A8" w:rsidRDefault="00912953">
            <w:pPr>
              <w:pStyle w:val="Contedodatabela"/>
              <w:jc w:val="both"/>
              <w:rPr>
                <w:rFonts w:ascii="Arial" w:hAnsi="Arial"/>
                <w:sz w:val="18"/>
                <w:szCs w:val="18"/>
              </w:rPr>
            </w:pPr>
            <w:r w:rsidRPr="001070A8">
              <w:rPr>
                <w:rFonts w:ascii="Arial" w:hAnsi="Arial"/>
                <w:sz w:val="18"/>
                <w:szCs w:val="18"/>
              </w:rPr>
              <w:t xml:space="preserve">Fórmula infantil para lactentes, de 6 a 12 meses de idade, sem lactose e sem glúten, 100% proteína de soja isolada, enriquecido com vitaminas e </w:t>
            </w:r>
            <w:proofErr w:type="gramStart"/>
            <w:r w:rsidRPr="001070A8">
              <w:rPr>
                <w:rFonts w:ascii="Arial" w:hAnsi="Arial"/>
                <w:sz w:val="18"/>
                <w:szCs w:val="18"/>
              </w:rPr>
              <w:t xml:space="preserve">minerais, com ácido </w:t>
            </w:r>
            <w:proofErr w:type="spellStart"/>
            <w:r w:rsidRPr="001070A8">
              <w:rPr>
                <w:rFonts w:ascii="Arial" w:hAnsi="Arial"/>
                <w:sz w:val="18"/>
                <w:szCs w:val="18"/>
              </w:rPr>
              <w:t>docosa-hexaenóico</w:t>
            </w:r>
            <w:proofErr w:type="spellEnd"/>
            <w:r w:rsidRPr="001070A8">
              <w:rPr>
                <w:rFonts w:ascii="Arial" w:hAnsi="Arial"/>
                <w:sz w:val="18"/>
                <w:szCs w:val="18"/>
              </w:rPr>
              <w:t xml:space="preserve"> (DHA) e ácido araquidônico</w:t>
            </w:r>
            <w:proofErr w:type="gramEnd"/>
            <w:r w:rsidRPr="001070A8">
              <w:rPr>
                <w:rFonts w:ascii="Arial" w:hAnsi="Arial"/>
                <w:sz w:val="18"/>
                <w:szCs w:val="18"/>
              </w:rPr>
              <w:t xml:space="preserve"> (ARA) e nucleotídeos, </w:t>
            </w:r>
            <w:r w:rsidR="00522955" w:rsidRPr="001070A8">
              <w:rPr>
                <w:rFonts w:ascii="Arial" w:hAnsi="Arial"/>
                <w:sz w:val="18"/>
                <w:szCs w:val="18"/>
              </w:rPr>
              <w:t>Lata de no mínimo 350g.</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proofErr w:type="gramStart"/>
            <w:r w:rsidRPr="001070A8">
              <w:rPr>
                <w:rFonts w:ascii="Arial" w:hAnsi="Arial"/>
                <w:sz w:val="18"/>
                <w:szCs w:val="18"/>
              </w:rPr>
              <w:t>4</w:t>
            </w:r>
            <w:proofErr w:type="gramEnd"/>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42189</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LT</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300</w:t>
            </w:r>
            <w:r w:rsidR="00F26C8B" w:rsidRPr="001070A8">
              <w:rPr>
                <w:rFonts w:ascii="Arial" w:hAnsi="Arial"/>
                <w:sz w:val="18"/>
                <w:szCs w:val="18"/>
              </w:rPr>
              <w:t>,00</w:t>
            </w:r>
          </w:p>
        </w:tc>
        <w:tc>
          <w:tcPr>
            <w:tcW w:w="6772" w:type="dxa"/>
            <w:shd w:val="clear" w:color="auto" w:fill="auto"/>
          </w:tcPr>
          <w:p w:rsidR="00C2411F" w:rsidRPr="001070A8" w:rsidRDefault="00614AE4">
            <w:pPr>
              <w:pStyle w:val="Contedodatabela"/>
              <w:jc w:val="both"/>
              <w:rPr>
                <w:rFonts w:ascii="Arial" w:hAnsi="Arial"/>
                <w:sz w:val="18"/>
                <w:szCs w:val="18"/>
              </w:rPr>
            </w:pPr>
            <w:r w:rsidRPr="001070A8">
              <w:rPr>
                <w:rFonts w:ascii="Arial" w:hAnsi="Arial"/>
                <w:sz w:val="18"/>
                <w:szCs w:val="18"/>
              </w:rPr>
              <w:t>F</w:t>
            </w:r>
            <w:r w:rsidR="00C2411F" w:rsidRPr="001070A8">
              <w:rPr>
                <w:rFonts w:ascii="Arial" w:hAnsi="Arial"/>
                <w:sz w:val="18"/>
                <w:szCs w:val="18"/>
              </w:rPr>
              <w:t xml:space="preserve">órmula infantil em pó de aminoácidos 100% livres, lactantes e crianças até </w:t>
            </w:r>
            <w:proofErr w:type="gramStart"/>
            <w:r w:rsidR="00C2411F" w:rsidRPr="001070A8">
              <w:rPr>
                <w:rFonts w:ascii="Arial" w:hAnsi="Arial"/>
                <w:sz w:val="18"/>
                <w:szCs w:val="18"/>
              </w:rPr>
              <w:t>3</w:t>
            </w:r>
            <w:proofErr w:type="gramEnd"/>
            <w:r w:rsidR="00C2411F" w:rsidRPr="001070A8">
              <w:rPr>
                <w:rFonts w:ascii="Arial" w:hAnsi="Arial"/>
                <w:sz w:val="18"/>
                <w:szCs w:val="18"/>
              </w:rPr>
              <w:t xml:space="preserve"> anos de idade, com ácido </w:t>
            </w:r>
            <w:proofErr w:type="spellStart"/>
            <w:r w:rsidR="00C2411F" w:rsidRPr="001070A8">
              <w:rPr>
                <w:rFonts w:ascii="Arial" w:hAnsi="Arial"/>
                <w:sz w:val="18"/>
                <w:szCs w:val="18"/>
              </w:rPr>
              <w:t>docosa-hexaenóico</w:t>
            </w:r>
            <w:proofErr w:type="spellEnd"/>
            <w:r w:rsidR="00C2411F" w:rsidRPr="001070A8">
              <w:rPr>
                <w:rFonts w:ascii="Arial" w:hAnsi="Arial"/>
                <w:sz w:val="18"/>
                <w:szCs w:val="18"/>
              </w:rPr>
              <w:t xml:space="preserve"> (DHA) e ácido araquidônico (ARA); </w:t>
            </w:r>
            <w:r w:rsidR="00522955" w:rsidRPr="001070A8">
              <w:rPr>
                <w:rFonts w:ascii="Arial" w:hAnsi="Arial"/>
                <w:sz w:val="18"/>
                <w:szCs w:val="18"/>
              </w:rPr>
              <w:t>Lata de no mínimo 350g.</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proofErr w:type="gramStart"/>
            <w:r w:rsidRPr="001070A8">
              <w:rPr>
                <w:rFonts w:ascii="Arial" w:hAnsi="Arial"/>
                <w:sz w:val="18"/>
                <w:szCs w:val="18"/>
              </w:rPr>
              <w:t>5</w:t>
            </w:r>
            <w:proofErr w:type="gramEnd"/>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42188</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LT</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300</w:t>
            </w:r>
            <w:r w:rsidR="00F26C8B" w:rsidRPr="001070A8">
              <w:rPr>
                <w:rFonts w:ascii="Arial" w:hAnsi="Arial"/>
                <w:sz w:val="18"/>
                <w:szCs w:val="18"/>
              </w:rPr>
              <w:t>,00</w:t>
            </w:r>
          </w:p>
        </w:tc>
        <w:tc>
          <w:tcPr>
            <w:tcW w:w="6772" w:type="dxa"/>
            <w:shd w:val="clear" w:color="auto" w:fill="auto"/>
          </w:tcPr>
          <w:p w:rsidR="00C2411F" w:rsidRPr="001070A8" w:rsidRDefault="00614AE4">
            <w:pPr>
              <w:pStyle w:val="Contedodatabela"/>
              <w:jc w:val="both"/>
              <w:rPr>
                <w:rFonts w:ascii="Arial" w:hAnsi="Arial"/>
                <w:sz w:val="18"/>
                <w:szCs w:val="18"/>
              </w:rPr>
            </w:pPr>
            <w:r w:rsidRPr="001070A8">
              <w:rPr>
                <w:rFonts w:ascii="Arial" w:hAnsi="Arial"/>
                <w:sz w:val="18"/>
                <w:szCs w:val="18"/>
              </w:rPr>
              <w:t>Fórmula</w:t>
            </w:r>
            <w:r w:rsidR="00C2411F" w:rsidRPr="001070A8">
              <w:rPr>
                <w:rFonts w:ascii="Arial" w:hAnsi="Arial"/>
                <w:sz w:val="18"/>
                <w:szCs w:val="18"/>
              </w:rPr>
              <w:t xml:space="preserve"> infantil semi-elementar em pó, </w:t>
            </w:r>
            <w:proofErr w:type="spellStart"/>
            <w:r w:rsidR="00C2411F" w:rsidRPr="001070A8">
              <w:rPr>
                <w:rFonts w:ascii="Arial" w:hAnsi="Arial"/>
                <w:sz w:val="18"/>
                <w:szCs w:val="18"/>
              </w:rPr>
              <w:t>hipoalergênica</w:t>
            </w:r>
            <w:proofErr w:type="spellEnd"/>
            <w:r w:rsidR="00C2411F" w:rsidRPr="001070A8">
              <w:rPr>
                <w:rFonts w:ascii="Arial" w:hAnsi="Arial"/>
                <w:sz w:val="18"/>
                <w:szCs w:val="18"/>
              </w:rPr>
              <w:t xml:space="preserve">, </w:t>
            </w:r>
            <w:r w:rsidRPr="001070A8">
              <w:rPr>
                <w:rFonts w:ascii="Arial" w:hAnsi="Arial"/>
                <w:sz w:val="18"/>
                <w:szCs w:val="18"/>
              </w:rPr>
              <w:t xml:space="preserve">sem lactose, </w:t>
            </w:r>
            <w:r w:rsidR="00C2411F" w:rsidRPr="001070A8">
              <w:rPr>
                <w:rFonts w:ascii="Arial" w:hAnsi="Arial"/>
                <w:sz w:val="18"/>
                <w:szCs w:val="18"/>
              </w:rPr>
              <w:t xml:space="preserve">à base de </w:t>
            </w:r>
            <w:proofErr w:type="gramStart"/>
            <w:r w:rsidR="00C2411F" w:rsidRPr="001070A8">
              <w:rPr>
                <w:rFonts w:ascii="Arial" w:hAnsi="Arial"/>
                <w:sz w:val="18"/>
                <w:szCs w:val="18"/>
              </w:rPr>
              <w:t xml:space="preserve">proteína extensamente hidrolisada, com ácido </w:t>
            </w:r>
            <w:proofErr w:type="spellStart"/>
            <w:r w:rsidR="00C2411F" w:rsidRPr="001070A8">
              <w:rPr>
                <w:rFonts w:ascii="Arial" w:hAnsi="Arial"/>
                <w:sz w:val="18"/>
                <w:szCs w:val="18"/>
              </w:rPr>
              <w:t>docosa-hexaenóico</w:t>
            </w:r>
            <w:proofErr w:type="spellEnd"/>
            <w:r w:rsidR="00C2411F" w:rsidRPr="001070A8">
              <w:rPr>
                <w:rFonts w:ascii="Arial" w:hAnsi="Arial"/>
                <w:sz w:val="18"/>
                <w:szCs w:val="18"/>
              </w:rPr>
              <w:t xml:space="preserve"> (DHA) e ácido araquidônico</w:t>
            </w:r>
            <w:proofErr w:type="gramEnd"/>
            <w:r w:rsidR="00C2411F" w:rsidRPr="001070A8">
              <w:rPr>
                <w:rFonts w:ascii="Arial" w:hAnsi="Arial"/>
                <w:sz w:val="18"/>
                <w:szCs w:val="18"/>
              </w:rPr>
              <w:t xml:space="preserve"> (ARA) e nucleotídeos; </w:t>
            </w:r>
            <w:r w:rsidR="00522955" w:rsidRPr="001070A8">
              <w:rPr>
                <w:rFonts w:ascii="Arial" w:hAnsi="Arial"/>
                <w:sz w:val="18"/>
                <w:szCs w:val="18"/>
              </w:rPr>
              <w:t>Lata de no mínimo 350g.</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proofErr w:type="gramStart"/>
            <w:r w:rsidRPr="001070A8">
              <w:rPr>
                <w:rFonts w:ascii="Arial" w:hAnsi="Arial"/>
                <w:sz w:val="18"/>
                <w:szCs w:val="18"/>
              </w:rPr>
              <w:t>6</w:t>
            </w:r>
            <w:proofErr w:type="gramEnd"/>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42190</w:t>
            </w:r>
          </w:p>
        </w:tc>
        <w:tc>
          <w:tcPr>
            <w:tcW w:w="481" w:type="dxa"/>
            <w:shd w:val="clear" w:color="auto" w:fill="auto"/>
          </w:tcPr>
          <w:p w:rsidR="00C2411F" w:rsidRPr="001070A8" w:rsidRDefault="00C2411F">
            <w:pPr>
              <w:pStyle w:val="Contedodatabela"/>
              <w:jc w:val="center"/>
              <w:rPr>
                <w:rFonts w:ascii="Arial" w:hAnsi="Arial"/>
                <w:sz w:val="18"/>
                <w:szCs w:val="18"/>
              </w:rPr>
            </w:pPr>
            <w:proofErr w:type="spellStart"/>
            <w:r w:rsidRPr="001070A8">
              <w:rPr>
                <w:rFonts w:ascii="Arial" w:hAnsi="Arial"/>
                <w:sz w:val="18"/>
                <w:szCs w:val="18"/>
              </w:rPr>
              <w:t>Emb</w:t>
            </w:r>
            <w:proofErr w:type="spellEnd"/>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1.200</w:t>
            </w:r>
            <w:r w:rsidR="00F26C8B" w:rsidRPr="001070A8">
              <w:rPr>
                <w:rFonts w:ascii="Arial" w:hAnsi="Arial"/>
                <w:sz w:val="18"/>
                <w:szCs w:val="18"/>
              </w:rPr>
              <w:t>,00</w:t>
            </w:r>
          </w:p>
        </w:tc>
        <w:tc>
          <w:tcPr>
            <w:tcW w:w="6772" w:type="dxa"/>
            <w:shd w:val="clear" w:color="auto" w:fill="auto"/>
          </w:tcPr>
          <w:p w:rsidR="00C2411F" w:rsidRPr="001070A8" w:rsidRDefault="00614AE4">
            <w:pPr>
              <w:pStyle w:val="Contedodatabela"/>
              <w:jc w:val="both"/>
              <w:rPr>
                <w:rFonts w:ascii="Arial" w:hAnsi="Arial"/>
                <w:sz w:val="18"/>
                <w:szCs w:val="18"/>
              </w:rPr>
            </w:pPr>
            <w:r w:rsidRPr="001070A8">
              <w:rPr>
                <w:rFonts w:ascii="Arial" w:hAnsi="Arial"/>
                <w:sz w:val="18"/>
                <w:szCs w:val="18"/>
              </w:rPr>
              <w:t>Nutrição</w:t>
            </w:r>
            <w:r w:rsidR="00C2411F" w:rsidRPr="001070A8">
              <w:rPr>
                <w:rFonts w:ascii="Arial" w:hAnsi="Arial"/>
                <w:sz w:val="18"/>
                <w:szCs w:val="18"/>
              </w:rPr>
              <w:t xml:space="preserve"> modificada oral ou </w:t>
            </w:r>
            <w:proofErr w:type="spellStart"/>
            <w:r w:rsidR="00C2411F" w:rsidRPr="001070A8">
              <w:rPr>
                <w:rFonts w:ascii="Arial" w:hAnsi="Arial"/>
                <w:sz w:val="18"/>
                <w:szCs w:val="18"/>
              </w:rPr>
              <w:t>enteral</w:t>
            </w:r>
            <w:proofErr w:type="spellEnd"/>
            <w:r w:rsidR="00C2411F" w:rsidRPr="001070A8">
              <w:rPr>
                <w:rFonts w:ascii="Arial" w:hAnsi="Arial"/>
                <w:sz w:val="18"/>
                <w:szCs w:val="18"/>
              </w:rPr>
              <w:t xml:space="preserve">, </w:t>
            </w:r>
            <w:proofErr w:type="spellStart"/>
            <w:r w:rsidR="00C2411F" w:rsidRPr="001070A8">
              <w:rPr>
                <w:rFonts w:ascii="Arial" w:hAnsi="Arial"/>
                <w:sz w:val="18"/>
                <w:szCs w:val="18"/>
              </w:rPr>
              <w:t>hiperproteíca</w:t>
            </w:r>
            <w:proofErr w:type="spellEnd"/>
            <w:r w:rsidR="00C2411F" w:rsidRPr="001070A8">
              <w:rPr>
                <w:rFonts w:ascii="Arial" w:hAnsi="Arial"/>
                <w:sz w:val="18"/>
                <w:szCs w:val="18"/>
              </w:rPr>
              <w:t xml:space="preserve">, com arginina e </w:t>
            </w:r>
            <w:proofErr w:type="spellStart"/>
            <w:r w:rsidR="00C2411F" w:rsidRPr="001070A8">
              <w:rPr>
                <w:rFonts w:ascii="Arial" w:hAnsi="Arial"/>
                <w:sz w:val="18"/>
                <w:szCs w:val="18"/>
              </w:rPr>
              <w:t>prolina</w:t>
            </w:r>
            <w:proofErr w:type="spellEnd"/>
            <w:r w:rsidR="00C2411F" w:rsidRPr="001070A8">
              <w:rPr>
                <w:rFonts w:ascii="Arial" w:hAnsi="Arial"/>
                <w:sz w:val="18"/>
                <w:szCs w:val="18"/>
              </w:rPr>
              <w:t xml:space="preserve">, não contém glúten, sem sacarose; </w:t>
            </w:r>
            <w:r w:rsidR="00522955" w:rsidRPr="001070A8">
              <w:rPr>
                <w:rFonts w:ascii="Arial" w:hAnsi="Arial"/>
                <w:sz w:val="18"/>
                <w:szCs w:val="18"/>
              </w:rPr>
              <w:t xml:space="preserve">embalagem mínima </w:t>
            </w:r>
            <w:r w:rsidR="00C2411F" w:rsidRPr="001070A8">
              <w:rPr>
                <w:rFonts w:ascii="Arial" w:hAnsi="Arial"/>
                <w:sz w:val="18"/>
                <w:szCs w:val="18"/>
              </w:rPr>
              <w:t>200 ml</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proofErr w:type="gramStart"/>
            <w:r w:rsidRPr="001070A8">
              <w:rPr>
                <w:rFonts w:ascii="Arial" w:hAnsi="Arial"/>
                <w:sz w:val="18"/>
                <w:szCs w:val="18"/>
              </w:rPr>
              <w:t>7</w:t>
            </w:r>
            <w:proofErr w:type="gramEnd"/>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42576</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LT</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100</w:t>
            </w:r>
            <w:r w:rsidR="00F26C8B" w:rsidRPr="001070A8">
              <w:rPr>
                <w:rFonts w:ascii="Arial" w:hAnsi="Arial"/>
                <w:sz w:val="18"/>
                <w:szCs w:val="18"/>
              </w:rPr>
              <w:t>,00</w:t>
            </w:r>
          </w:p>
        </w:tc>
        <w:tc>
          <w:tcPr>
            <w:tcW w:w="6772" w:type="dxa"/>
            <w:shd w:val="clear" w:color="auto" w:fill="auto"/>
          </w:tcPr>
          <w:p w:rsidR="00C2411F" w:rsidRPr="001070A8" w:rsidRDefault="00614AE4">
            <w:pPr>
              <w:pStyle w:val="Contedodatabela"/>
              <w:jc w:val="both"/>
              <w:rPr>
                <w:rFonts w:ascii="Arial" w:hAnsi="Arial"/>
                <w:sz w:val="18"/>
                <w:szCs w:val="18"/>
              </w:rPr>
            </w:pPr>
            <w:proofErr w:type="spellStart"/>
            <w:r w:rsidRPr="001070A8">
              <w:rPr>
                <w:rFonts w:ascii="Arial" w:hAnsi="Arial"/>
                <w:sz w:val="18"/>
                <w:szCs w:val="18"/>
              </w:rPr>
              <w:t>E</w:t>
            </w:r>
            <w:r w:rsidR="00C2411F" w:rsidRPr="001070A8">
              <w:rPr>
                <w:rFonts w:ascii="Arial" w:hAnsi="Arial"/>
                <w:sz w:val="18"/>
                <w:szCs w:val="18"/>
              </w:rPr>
              <w:t>spessante</w:t>
            </w:r>
            <w:proofErr w:type="spellEnd"/>
            <w:r w:rsidR="00C2411F" w:rsidRPr="001070A8">
              <w:rPr>
                <w:rFonts w:ascii="Arial" w:hAnsi="Arial"/>
                <w:sz w:val="18"/>
                <w:szCs w:val="18"/>
              </w:rPr>
              <w:t xml:space="preserve"> alimentar para preparações quentes ou frias, </w:t>
            </w:r>
            <w:r w:rsidRPr="001070A8">
              <w:rPr>
                <w:rFonts w:ascii="Arial" w:hAnsi="Arial"/>
                <w:sz w:val="18"/>
                <w:szCs w:val="18"/>
              </w:rPr>
              <w:t xml:space="preserve">sem sabor, a base de goma </w:t>
            </w:r>
            <w:proofErr w:type="spellStart"/>
            <w:r w:rsidRPr="001070A8">
              <w:rPr>
                <w:rFonts w:ascii="Arial" w:hAnsi="Arial"/>
                <w:sz w:val="18"/>
                <w:szCs w:val="18"/>
              </w:rPr>
              <w:t>xantana</w:t>
            </w:r>
            <w:proofErr w:type="spellEnd"/>
            <w:r w:rsidRPr="001070A8">
              <w:rPr>
                <w:rFonts w:ascii="Arial" w:hAnsi="Arial"/>
                <w:sz w:val="18"/>
                <w:szCs w:val="18"/>
              </w:rPr>
              <w:t xml:space="preserve"> e </w:t>
            </w:r>
            <w:proofErr w:type="spellStart"/>
            <w:r w:rsidRPr="001070A8">
              <w:rPr>
                <w:rFonts w:ascii="Arial" w:hAnsi="Arial"/>
                <w:sz w:val="18"/>
                <w:szCs w:val="18"/>
              </w:rPr>
              <w:t>guar</w:t>
            </w:r>
            <w:proofErr w:type="spellEnd"/>
            <w:r w:rsidRPr="001070A8">
              <w:rPr>
                <w:rFonts w:ascii="Arial" w:hAnsi="Arial"/>
                <w:sz w:val="18"/>
                <w:szCs w:val="18"/>
              </w:rPr>
              <w:t xml:space="preserve">, </w:t>
            </w:r>
            <w:r w:rsidR="00522955" w:rsidRPr="001070A8">
              <w:rPr>
                <w:rFonts w:ascii="Arial" w:hAnsi="Arial"/>
                <w:sz w:val="18"/>
                <w:szCs w:val="18"/>
              </w:rPr>
              <w:t xml:space="preserve">embalagem mínima </w:t>
            </w:r>
            <w:r w:rsidR="00C2411F" w:rsidRPr="001070A8">
              <w:rPr>
                <w:rFonts w:ascii="Arial" w:hAnsi="Arial"/>
                <w:sz w:val="18"/>
                <w:szCs w:val="18"/>
              </w:rPr>
              <w:t>125 gramas</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proofErr w:type="gramStart"/>
            <w:r w:rsidRPr="001070A8">
              <w:rPr>
                <w:rFonts w:ascii="Arial" w:hAnsi="Arial"/>
                <w:sz w:val="18"/>
                <w:szCs w:val="18"/>
              </w:rPr>
              <w:t>8</w:t>
            </w:r>
            <w:proofErr w:type="gramEnd"/>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42191</w:t>
            </w:r>
          </w:p>
        </w:tc>
        <w:tc>
          <w:tcPr>
            <w:tcW w:w="481" w:type="dxa"/>
            <w:shd w:val="clear" w:color="auto" w:fill="auto"/>
          </w:tcPr>
          <w:p w:rsidR="00C2411F" w:rsidRPr="001070A8" w:rsidRDefault="00C2411F">
            <w:pPr>
              <w:pStyle w:val="Contedodatabela"/>
              <w:jc w:val="center"/>
              <w:rPr>
                <w:rFonts w:ascii="Arial" w:hAnsi="Arial"/>
                <w:sz w:val="18"/>
                <w:szCs w:val="18"/>
              </w:rPr>
            </w:pPr>
            <w:proofErr w:type="spellStart"/>
            <w:r w:rsidRPr="001070A8">
              <w:rPr>
                <w:rFonts w:ascii="Arial" w:hAnsi="Arial"/>
                <w:sz w:val="18"/>
                <w:szCs w:val="18"/>
              </w:rPr>
              <w:t>Emb</w:t>
            </w:r>
            <w:proofErr w:type="spellEnd"/>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800</w:t>
            </w:r>
            <w:r w:rsidR="00F26C8B" w:rsidRPr="001070A8">
              <w:rPr>
                <w:rFonts w:ascii="Arial" w:hAnsi="Arial"/>
                <w:sz w:val="18"/>
                <w:szCs w:val="18"/>
              </w:rPr>
              <w:t>,00</w:t>
            </w:r>
          </w:p>
        </w:tc>
        <w:tc>
          <w:tcPr>
            <w:tcW w:w="6772" w:type="dxa"/>
            <w:shd w:val="clear" w:color="auto" w:fill="auto"/>
          </w:tcPr>
          <w:p w:rsidR="00C2411F" w:rsidRPr="001070A8" w:rsidRDefault="00455724" w:rsidP="00455724">
            <w:pPr>
              <w:pStyle w:val="Contedodatabela"/>
              <w:jc w:val="both"/>
              <w:rPr>
                <w:rFonts w:ascii="Arial" w:hAnsi="Arial"/>
                <w:sz w:val="18"/>
                <w:szCs w:val="18"/>
              </w:rPr>
            </w:pPr>
            <w:r w:rsidRPr="001070A8">
              <w:rPr>
                <w:rFonts w:ascii="Arial" w:hAnsi="Arial"/>
                <w:sz w:val="18"/>
                <w:szCs w:val="18"/>
              </w:rPr>
              <w:t>Dieta</w:t>
            </w:r>
            <w:r w:rsidR="00C2411F" w:rsidRPr="001070A8">
              <w:rPr>
                <w:rFonts w:ascii="Arial" w:hAnsi="Arial"/>
                <w:sz w:val="18"/>
                <w:szCs w:val="18"/>
              </w:rPr>
              <w:t xml:space="preserve"> líquida </w:t>
            </w:r>
            <w:proofErr w:type="spellStart"/>
            <w:r w:rsidR="00C2411F" w:rsidRPr="001070A8">
              <w:rPr>
                <w:rFonts w:ascii="Arial" w:hAnsi="Arial"/>
                <w:sz w:val="18"/>
                <w:szCs w:val="18"/>
              </w:rPr>
              <w:t>enteral</w:t>
            </w:r>
            <w:proofErr w:type="spellEnd"/>
            <w:r w:rsidR="00C2411F" w:rsidRPr="001070A8">
              <w:rPr>
                <w:rFonts w:ascii="Arial" w:hAnsi="Arial"/>
                <w:sz w:val="18"/>
                <w:szCs w:val="18"/>
              </w:rPr>
              <w:t xml:space="preserve"> </w:t>
            </w:r>
            <w:r w:rsidR="00F26C8B" w:rsidRPr="001070A8">
              <w:rPr>
                <w:rFonts w:ascii="Arial" w:hAnsi="Arial"/>
                <w:sz w:val="18"/>
                <w:szCs w:val="18"/>
              </w:rPr>
              <w:t xml:space="preserve">/ </w:t>
            </w:r>
            <w:r w:rsidR="00C2411F" w:rsidRPr="001070A8">
              <w:rPr>
                <w:rFonts w:ascii="Arial" w:hAnsi="Arial"/>
                <w:sz w:val="18"/>
                <w:szCs w:val="18"/>
              </w:rPr>
              <w:t xml:space="preserve">oral, sem sacarose, lactose e glúten, </w:t>
            </w:r>
            <w:proofErr w:type="spellStart"/>
            <w:r w:rsidR="00C2411F" w:rsidRPr="001070A8">
              <w:rPr>
                <w:rFonts w:ascii="Arial" w:hAnsi="Arial"/>
                <w:sz w:val="18"/>
                <w:szCs w:val="18"/>
              </w:rPr>
              <w:t>normocalórica</w:t>
            </w:r>
            <w:proofErr w:type="spellEnd"/>
            <w:r w:rsidR="00C2411F" w:rsidRPr="001070A8">
              <w:rPr>
                <w:rFonts w:ascii="Arial" w:hAnsi="Arial"/>
                <w:sz w:val="18"/>
                <w:szCs w:val="18"/>
              </w:rPr>
              <w:t>, densidade 1</w:t>
            </w:r>
            <w:r w:rsidRPr="001070A8">
              <w:rPr>
                <w:rFonts w:ascii="Arial" w:hAnsi="Arial"/>
                <w:sz w:val="18"/>
                <w:szCs w:val="18"/>
              </w:rPr>
              <w:t>,0</w:t>
            </w:r>
            <w:r w:rsidR="00C2411F" w:rsidRPr="001070A8">
              <w:rPr>
                <w:rFonts w:ascii="Arial" w:hAnsi="Arial"/>
                <w:sz w:val="18"/>
                <w:szCs w:val="18"/>
              </w:rPr>
              <w:t xml:space="preserve"> a 1</w:t>
            </w:r>
            <w:r w:rsidRPr="001070A8">
              <w:rPr>
                <w:rFonts w:ascii="Arial" w:hAnsi="Arial"/>
                <w:sz w:val="18"/>
                <w:szCs w:val="18"/>
              </w:rPr>
              <w:t>,</w:t>
            </w:r>
            <w:r w:rsidR="00C2411F" w:rsidRPr="001070A8">
              <w:rPr>
                <w:rFonts w:ascii="Arial" w:hAnsi="Arial"/>
                <w:sz w:val="18"/>
                <w:szCs w:val="18"/>
              </w:rPr>
              <w:t>2</w:t>
            </w:r>
            <w:proofErr w:type="gramStart"/>
            <w:r w:rsidR="00C2411F" w:rsidRPr="001070A8">
              <w:rPr>
                <w:rFonts w:ascii="Arial" w:hAnsi="Arial"/>
                <w:sz w:val="18"/>
                <w:szCs w:val="18"/>
              </w:rPr>
              <w:t xml:space="preserve">  </w:t>
            </w:r>
            <w:proofErr w:type="gramEnd"/>
            <w:r w:rsidR="00C2411F" w:rsidRPr="001070A8">
              <w:rPr>
                <w:rFonts w:ascii="Arial" w:hAnsi="Arial"/>
                <w:sz w:val="18"/>
                <w:szCs w:val="18"/>
              </w:rPr>
              <w:t xml:space="preserve">kcal/ml, sabor baunilha, </w:t>
            </w:r>
            <w:r w:rsidR="00522955" w:rsidRPr="001070A8">
              <w:rPr>
                <w:rFonts w:ascii="Arial" w:hAnsi="Arial"/>
                <w:sz w:val="18"/>
                <w:szCs w:val="18"/>
              </w:rPr>
              <w:t xml:space="preserve">embalagem mínima </w:t>
            </w:r>
            <w:r w:rsidR="00C2411F" w:rsidRPr="001070A8">
              <w:rPr>
                <w:rFonts w:ascii="Arial" w:hAnsi="Arial"/>
                <w:sz w:val="18"/>
                <w:szCs w:val="18"/>
              </w:rPr>
              <w:t>1 litro</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proofErr w:type="gramStart"/>
            <w:r w:rsidRPr="001070A8">
              <w:rPr>
                <w:rFonts w:ascii="Arial" w:hAnsi="Arial"/>
                <w:sz w:val="18"/>
                <w:szCs w:val="18"/>
              </w:rPr>
              <w:t>9</w:t>
            </w:r>
            <w:proofErr w:type="gramEnd"/>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25461</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UN</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800</w:t>
            </w:r>
            <w:r w:rsidR="00F26C8B" w:rsidRPr="001070A8">
              <w:rPr>
                <w:rFonts w:ascii="Arial" w:hAnsi="Arial"/>
                <w:sz w:val="18"/>
                <w:szCs w:val="18"/>
              </w:rPr>
              <w:t>,00</w:t>
            </w:r>
          </w:p>
        </w:tc>
        <w:tc>
          <w:tcPr>
            <w:tcW w:w="6772" w:type="dxa"/>
            <w:shd w:val="clear" w:color="auto" w:fill="auto"/>
          </w:tcPr>
          <w:p w:rsidR="00C2411F" w:rsidRPr="001070A8" w:rsidRDefault="00C2411F" w:rsidP="00F26C8B">
            <w:pPr>
              <w:pStyle w:val="Contedodatabela"/>
              <w:jc w:val="both"/>
              <w:rPr>
                <w:rFonts w:ascii="Arial" w:hAnsi="Arial"/>
                <w:sz w:val="18"/>
                <w:szCs w:val="18"/>
              </w:rPr>
            </w:pPr>
            <w:r w:rsidRPr="001070A8">
              <w:rPr>
                <w:rFonts w:ascii="Arial" w:hAnsi="Arial"/>
                <w:sz w:val="18"/>
                <w:szCs w:val="18"/>
              </w:rPr>
              <w:t xml:space="preserve">Dieta líquida </w:t>
            </w:r>
            <w:proofErr w:type="spellStart"/>
            <w:r w:rsidRPr="001070A8">
              <w:rPr>
                <w:rFonts w:ascii="Arial" w:hAnsi="Arial"/>
                <w:sz w:val="18"/>
                <w:szCs w:val="18"/>
              </w:rPr>
              <w:t>enteral</w:t>
            </w:r>
            <w:proofErr w:type="spellEnd"/>
            <w:r w:rsidR="00F26C8B" w:rsidRPr="001070A8">
              <w:rPr>
                <w:rFonts w:ascii="Arial" w:hAnsi="Arial"/>
                <w:sz w:val="18"/>
                <w:szCs w:val="18"/>
              </w:rPr>
              <w:t xml:space="preserve"> </w:t>
            </w:r>
            <w:r w:rsidRPr="001070A8">
              <w:rPr>
                <w:rFonts w:ascii="Arial" w:hAnsi="Arial"/>
                <w:sz w:val="18"/>
                <w:szCs w:val="18"/>
              </w:rPr>
              <w:t>/</w:t>
            </w:r>
            <w:r w:rsidR="00F26C8B" w:rsidRPr="001070A8">
              <w:rPr>
                <w:rFonts w:ascii="Arial" w:hAnsi="Arial"/>
                <w:sz w:val="18"/>
                <w:szCs w:val="18"/>
              </w:rPr>
              <w:t xml:space="preserve"> </w:t>
            </w:r>
            <w:r w:rsidRPr="001070A8">
              <w:rPr>
                <w:rFonts w:ascii="Arial" w:hAnsi="Arial"/>
                <w:sz w:val="18"/>
                <w:szCs w:val="18"/>
              </w:rPr>
              <w:t xml:space="preserve">oral, sem sacarose, lactose e glúten, </w:t>
            </w:r>
            <w:r w:rsidR="00F26C8B" w:rsidRPr="001070A8">
              <w:rPr>
                <w:rFonts w:ascii="Arial" w:hAnsi="Arial"/>
                <w:sz w:val="18"/>
                <w:szCs w:val="18"/>
              </w:rPr>
              <w:t xml:space="preserve">sabor baunilha, </w:t>
            </w:r>
            <w:proofErr w:type="spellStart"/>
            <w:r w:rsidRPr="001070A8">
              <w:rPr>
                <w:rFonts w:ascii="Arial" w:hAnsi="Arial"/>
                <w:sz w:val="18"/>
                <w:szCs w:val="18"/>
              </w:rPr>
              <w:t>hiperproteica</w:t>
            </w:r>
            <w:proofErr w:type="spellEnd"/>
            <w:r w:rsidR="00F26C8B" w:rsidRPr="001070A8">
              <w:rPr>
                <w:rFonts w:ascii="Arial" w:hAnsi="Arial"/>
                <w:sz w:val="18"/>
                <w:szCs w:val="18"/>
              </w:rPr>
              <w:t>, hipercalórica,</w:t>
            </w:r>
            <w:r w:rsidRPr="001070A8">
              <w:rPr>
                <w:rFonts w:ascii="Arial" w:hAnsi="Arial"/>
                <w:sz w:val="18"/>
                <w:szCs w:val="18"/>
              </w:rPr>
              <w:t xml:space="preserve"> com densidade </w:t>
            </w:r>
            <w:proofErr w:type="spellStart"/>
            <w:r w:rsidRPr="001070A8">
              <w:rPr>
                <w:rFonts w:ascii="Arial" w:hAnsi="Arial"/>
                <w:sz w:val="18"/>
                <w:szCs w:val="18"/>
              </w:rPr>
              <w:t>calorica</w:t>
            </w:r>
            <w:proofErr w:type="spellEnd"/>
            <w:r w:rsidRPr="001070A8">
              <w:rPr>
                <w:rFonts w:ascii="Arial" w:hAnsi="Arial"/>
                <w:sz w:val="18"/>
                <w:szCs w:val="18"/>
              </w:rPr>
              <w:t xml:space="preserve"> de </w:t>
            </w:r>
            <w:proofErr w:type="gramStart"/>
            <w:r w:rsidRPr="001070A8">
              <w:rPr>
                <w:rFonts w:ascii="Arial" w:hAnsi="Arial"/>
                <w:sz w:val="18"/>
                <w:szCs w:val="18"/>
              </w:rPr>
              <w:t>1,5 cal</w:t>
            </w:r>
            <w:proofErr w:type="gramEnd"/>
            <w:r w:rsidRPr="001070A8">
              <w:rPr>
                <w:rFonts w:ascii="Arial" w:hAnsi="Arial"/>
                <w:sz w:val="18"/>
                <w:szCs w:val="18"/>
              </w:rPr>
              <w:t>/ml,</w:t>
            </w:r>
            <w:r w:rsidR="00522955" w:rsidRPr="001070A8">
              <w:rPr>
                <w:rFonts w:ascii="Arial" w:hAnsi="Arial"/>
                <w:sz w:val="18"/>
                <w:szCs w:val="18"/>
              </w:rPr>
              <w:t xml:space="preserve"> embalagem mínima</w:t>
            </w:r>
            <w:r w:rsidRPr="001070A8">
              <w:rPr>
                <w:rFonts w:ascii="Arial" w:hAnsi="Arial"/>
                <w:sz w:val="18"/>
                <w:szCs w:val="18"/>
              </w:rPr>
              <w:t xml:space="preserve"> 1 litro</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10</w:t>
            </w:r>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42198</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LT</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300</w:t>
            </w:r>
            <w:r w:rsidR="00F26C8B" w:rsidRPr="001070A8">
              <w:rPr>
                <w:rFonts w:ascii="Arial" w:hAnsi="Arial"/>
                <w:sz w:val="18"/>
                <w:szCs w:val="18"/>
              </w:rPr>
              <w:t>,00</w:t>
            </w:r>
          </w:p>
        </w:tc>
        <w:tc>
          <w:tcPr>
            <w:tcW w:w="6772" w:type="dxa"/>
            <w:shd w:val="clear" w:color="auto" w:fill="auto"/>
          </w:tcPr>
          <w:p w:rsidR="00C2411F" w:rsidRPr="001070A8" w:rsidRDefault="00455724" w:rsidP="00F26C8B">
            <w:pPr>
              <w:pStyle w:val="Contedodatabela"/>
              <w:jc w:val="both"/>
              <w:rPr>
                <w:rFonts w:ascii="Arial" w:hAnsi="Arial"/>
                <w:sz w:val="18"/>
                <w:szCs w:val="18"/>
              </w:rPr>
            </w:pPr>
            <w:r w:rsidRPr="001070A8">
              <w:rPr>
                <w:rFonts w:ascii="Arial" w:hAnsi="Arial"/>
                <w:sz w:val="18"/>
                <w:szCs w:val="18"/>
              </w:rPr>
              <w:t>S</w:t>
            </w:r>
            <w:r w:rsidR="00C2411F" w:rsidRPr="001070A8">
              <w:rPr>
                <w:rFonts w:ascii="Arial" w:hAnsi="Arial"/>
                <w:sz w:val="18"/>
                <w:szCs w:val="18"/>
              </w:rPr>
              <w:t xml:space="preserve">uplemento ou complemento alimentar em pó, sem sacarose, </w:t>
            </w:r>
            <w:r w:rsidRPr="001070A8">
              <w:rPr>
                <w:rFonts w:ascii="Arial" w:hAnsi="Arial"/>
                <w:sz w:val="18"/>
                <w:szCs w:val="18"/>
              </w:rPr>
              <w:t xml:space="preserve">lactose e glúten, </w:t>
            </w:r>
            <w:r w:rsidR="00F26C8B" w:rsidRPr="001070A8">
              <w:rPr>
                <w:rFonts w:ascii="Arial" w:hAnsi="Arial"/>
                <w:sz w:val="18"/>
                <w:szCs w:val="18"/>
              </w:rPr>
              <w:lastRenderedPageBreak/>
              <w:t xml:space="preserve">hipercalórica, </w:t>
            </w:r>
            <w:r w:rsidR="00C2411F" w:rsidRPr="001070A8">
              <w:rPr>
                <w:rFonts w:ascii="Arial" w:hAnsi="Arial"/>
                <w:sz w:val="18"/>
                <w:szCs w:val="18"/>
              </w:rPr>
              <w:t xml:space="preserve">para crianças até 10 anos de idade, </w:t>
            </w:r>
            <w:r w:rsidRPr="001070A8">
              <w:rPr>
                <w:rFonts w:ascii="Arial" w:hAnsi="Arial"/>
                <w:sz w:val="18"/>
                <w:szCs w:val="18"/>
              </w:rPr>
              <w:t xml:space="preserve">1,5 kcal/mL, sem sabor, </w:t>
            </w:r>
            <w:r w:rsidR="00522955" w:rsidRPr="001070A8">
              <w:rPr>
                <w:rFonts w:ascii="Arial" w:hAnsi="Arial"/>
                <w:sz w:val="18"/>
                <w:szCs w:val="18"/>
              </w:rPr>
              <w:t>Lata de no mínimo 350g.</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lastRenderedPageBreak/>
              <w:t>11</w:t>
            </w:r>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19904</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LT</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100</w:t>
            </w:r>
            <w:r w:rsidR="00F26C8B" w:rsidRPr="001070A8">
              <w:rPr>
                <w:rFonts w:ascii="Arial" w:hAnsi="Arial"/>
                <w:sz w:val="18"/>
                <w:szCs w:val="18"/>
              </w:rPr>
              <w:t>,00</w:t>
            </w:r>
          </w:p>
        </w:tc>
        <w:tc>
          <w:tcPr>
            <w:tcW w:w="6772" w:type="dxa"/>
            <w:shd w:val="clear" w:color="auto" w:fill="auto"/>
          </w:tcPr>
          <w:p w:rsidR="00C2411F" w:rsidRPr="001070A8" w:rsidRDefault="00496E64">
            <w:pPr>
              <w:pStyle w:val="Contedodatabela"/>
              <w:jc w:val="both"/>
              <w:rPr>
                <w:rFonts w:ascii="Arial" w:hAnsi="Arial"/>
                <w:sz w:val="18"/>
                <w:szCs w:val="18"/>
              </w:rPr>
            </w:pPr>
            <w:r w:rsidRPr="001070A8">
              <w:rPr>
                <w:rFonts w:ascii="Arial" w:hAnsi="Arial"/>
                <w:sz w:val="18"/>
                <w:szCs w:val="18"/>
              </w:rPr>
              <w:t xml:space="preserve">Suplemento ou complemento alimentar líquido sem lactose e glúten, hipercalórico, sem sacarose, para crianças até 10 anos de idade, </w:t>
            </w:r>
            <w:r w:rsidR="00522955" w:rsidRPr="001070A8">
              <w:rPr>
                <w:rFonts w:ascii="Arial" w:hAnsi="Arial"/>
                <w:sz w:val="18"/>
                <w:szCs w:val="18"/>
              </w:rPr>
              <w:t xml:space="preserve">embalagem mínima </w:t>
            </w:r>
            <w:r w:rsidRPr="001070A8">
              <w:rPr>
                <w:rFonts w:ascii="Arial" w:hAnsi="Arial"/>
                <w:sz w:val="18"/>
                <w:szCs w:val="18"/>
              </w:rPr>
              <w:t>200 ml</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12</w:t>
            </w:r>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42195</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LT</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400</w:t>
            </w:r>
            <w:r w:rsidR="00F26C8B" w:rsidRPr="001070A8">
              <w:rPr>
                <w:rFonts w:ascii="Arial" w:hAnsi="Arial"/>
                <w:sz w:val="18"/>
                <w:szCs w:val="18"/>
              </w:rPr>
              <w:t>,00</w:t>
            </w:r>
          </w:p>
        </w:tc>
        <w:tc>
          <w:tcPr>
            <w:tcW w:w="6772" w:type="dxa"/>
            <w:shd w:val="clear" w:color="auto" w:fill="auto"/>
          </w:tcPr>
          <w:p w:rsidR="00C2411F" w:rsidRPr="001070A8" w:rsidRDefault="00496E64">
            <w:pPr>
              <w:pStyle w:val="Contedodatabela"/>
              <w:jc w:val="both"/>
              <w:rPr>
                <w:rFonts w:ascii="Arial" w:hAnsi="Arial"/>
                <w:sz w:val="18"/>
                <w:szCs w:val="18"/>
              </w:rPr>
            </w:pPr>
            <w:r w:rsidRPr="001070A8">
              <w:rPr>
                <w:rFonts w:ascii="Arial" w:hAnsi="Arial"/>
                <w:sz w:val="18"/>
                <w:szCs w:val="18"/>
              </w:rPr>
              <w:t>Suplemento</w:t>
            </w:r>
            <w:r w:rsidR="00C2411F" w:rsidRPr="001070A8">
              <w:rPr>
                <w:rFonts w:ascii="Arial" w:hAnsi="Arial"/>
                <w:sz w:val="18"/>
                <w:szCs w:val="18"/>
              </w:rPr>
              <w:t xml:space="preserve"> ou complemento alimentar em pó, enriquecido com vitaminas e minerais, sem sacarose, para adolescentes e adultos, </w:t>
            </w:r>
            <w:r w:rsidR="00522955" w:rsidRPr="001070A8">
              <w:rPr>
                <w:rFonts w:ascii="Arial" w:hAnsi="Arial"/>
                <w:sz w:val="18"/>
                <w:szCs w:val="18"/>
              </w:rPr>
              <w:t>Lata de no mínimo 350g.</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13</w:t>
            </w:r>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42194</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LT</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300</w:t>
            </w:r>
            <w:r w:rsidR="00F26C8B" w:rsidRPr="001070A8">
              <w:rPr>
                <w:rFonts w:ascii="Arial" w:hAnsi="Arial"/>
                <w:sz w:val="18"/>
                <w:szCs w:val="18"/>
              </w:rPr>
              <w:t>,00</w:t>
            </w:r>
          </w:p>
        </w:tc>
        <w:tc>
          <w:tcPr>
            <w:tcW w:w="6772" w:type="dxa"/>
            <w:shd w:val="clear" w:color="auto" w:fill="auto"/>
          </w:tcPr>
          <w:p w:rsidR="00C2411F" w:rsidRPr="001070A8" w:rsidRDefault="00496E64" w:rsidP="00F26C8B">
            <w:pPr>
              <w:pStyle w:val="Contedodatabela"/>
              <w:jc w:val="both"/>
              <w:rPr>
                <w:rFonts w:ascii="Arial" w:hAnsi="Arial"/>
                <w:sz w:val="18"/>
                <w:szCs w:val="18"/>
              </w:rPr>
            </w:pPr>
            <w:r w:rsidRPr="001070A8">
              <w:rPr>
                <w:rFonts w:ascii="Arial" w:hAnsi="Arial"/>
                <w:sz w:val="18"/>
                <w:szCs w:val="18"/>
              </w:rPr>
              <w:t>Suplemento</w:t>
            </w:r>
            <w:r w:rsidR="00C2411F" w:rsidRPr="001070A8">
              <w:rPr>
                <w:rFonts w:ascii="Arial" w:hAnsi="Arial"/>
                <w:sz w:val="18"/>
                <w:szCs w:val="18"/>
              </w:rPr>
              <w:t xml:space="preserve"> ou complemento alimentar em pó, enriquecido com vitamin</w:t>
            </w:r>
            <w:r w:rsidR="00F26C8B" w:rsidRPr="001070A8">
              <w:rPr>
                <w:rFonts w:ascii="Arial" w:hAnsi="Arial"/>
                <w:sz w:val="18"/>
                <w:szCs w:val="18"/>
              </w:rPr>
              <w:t xml:space="preserve">as e minerais, sem sacarose, </w:t>
            </w:r>
            <w:r w:rsidR="00C2411F" w:rsidRPr="001070A8">
              <w:rPr>
                <w:rFonts w:ascii="Arial" w:hAnsi="Arial"/>
                <w:sz w:val="18"/>
                <w:szCs w:val="18"/>
              </w:rPr>
              <w:t xml:space="preserve">para idosos, </w:t>
            </w:r>
            <w:r w:rsidR="00522955" w:rsidRPr="001070A8">
              <w:rPr>
                <w:rFonts w:ascii="Arial" w:hAnsi="Arial"/>
                <w:sz w:val="18"/>
                <w:szCs w:val="18"/>
              </w:rPr>
              <w:t>Lata de no mínimo 350g.</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14</w:t>
            </w:r>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38128</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UN</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600</w:t>
            </w:r>
            <w:r w:rsidR="00F26C8B" w:rsidRPr="001070A8">
              <w:rPr>
                <w:rFonts w:ascii="Arial" w:hAnsi="Arial"/>
                <w:sz w:val="18"/>
                <w:szCs w:val="18"/>
              </w:rPr>
              <w:t>,00</w:t>
            </w:r>
          </w:p>
        </w:tc>
        <w:tc>
          <w:tcPr>
            <w:tcW w:w="6772" w:type="dxa"/>
            <w:shd w:val="clear" w:color="auto" w:fill="auto"/>
          </w:tcPr>
          <w:p w:rsidR="00C2411F" w:rsidRPr="001070A8" w:rsidRDefault="00C2411F" w:rsidP="00F26C8B">
            <w:pPr>
              <w:pStyle w:val="Contedodatabela"/>
              <w:jc w:val="both"/>
              <w:rPr>
                <w:rFonts w:ascii="Arial" w:hAnsi="Arial"/>
                <w:sz w:val="18"/>
                <w:szCs w:val="18"/>
              </w:rPr>
            </w:pPr>
            <w:r w:rsidRPr="001070A8">
              <w:rPr>
                <w:rFonts w:ascii="Arial" w:hAnsi="Arial"/>
                <w:sz w:val="18"/>
                <w:szCs w:val="18"/>
              </w:rPr>
              <w:t>Suplemento</w:t>
            </w:r>
            <w:r w:rsidR="00F26C8B" w:rsidRPr="001070A8">
              <w:rPr>
                <w:rFonts w:ascii="Arial" w:hAnsi="Arial"/>
                <w:sz w:val="18"/>
                <w:szCs w:val="18"/>
              </w:rPr>
              <w:t xml:space="preserve"> </w:t>
            </w:r>
            <w:r w:rsidRPr="001070A8">
              <w:rPr>
                <w:rFonts w:ascii="Arial" w:hAnsi="Arial"/>
                <w:sz w:val="18"/>
                <w:szCs w:val="18"/>
              </w:rPr>
              <w:t>/</w:t>
            </w:r>
            <w:r w:rsidR="00F26C8B" w:rsidRPr="001070A8">
              <w:rPr>
                <w:rFonts w:ascii="Arial" w:hAnsi="Arial"/>
                <w:sz w:val="18"/>
                <w:szCs w:val="18"/>
              </w:rPr>
              <w:t xml:space="preserve"> </w:t>
            </w:r>
            <w:r w:rsidRPr="001070A8">
              <w:rPr>
                <w:rFonts w:ascii="Arial" w:hAnsi="Arial"/>
                <w:sz w:val="18"/>
                <w:szCs w:val="18"/>
              </w:rPr>
              <w:t xml:space="preserve">complemento alimentar liquido, sem lactose e glúten, </w:t>
            </w:r>
            <w:r w:rsidR="00F26C8B" w:rsidRPr="001070A8">
              <w:rPr>
                <w:rFonts w:ascii="Arial" w:hAnsi="Arial"/>
                <w:sz w:val="18"/>
                <w:szCs w:val="18"/>
              </w:rPr>
              <w:t>sem</w:t>
            </w:r>
            <w:r w:rsidRPr="001070A8">
              <w:rPr>
                <w:rFonts w:ascii="Arial" w:hAnsi="Arial"/>
                <w:sz w:val="18"/>
                <w:szCs w:val="18"/>
              </w:rPr>
              <w:t xml:space="preserve"> sacarose, para adolescentes </w:t>
            </w:r>
            <w:r w:rsidR="00F26C8B" w:rsidRPr="001070A8">
              <w:rPr>
                <w:rFonts w:ascii="Arial" w:hAnsi="Arial"/>
                <w:sz w:val="18"/>
                <w:szCs w:val="18"/>
              </w:rPr>
              <w:t>e adultos, densidade 1,5kcal/ml,</w:t>
            </w:r>
            <w:r w:rsidRPr="001070A8">
              <w:rPr>
                <w:rFonts w:ascii="Arial" w:hAnsi="Arial"/>
                <w:sz w:val="18"/>
                <w:szCs w:val="18"/>
              </w:rPr>
              <w:t xml:space="preserve"> </w:t>
            </w:r>
            <w:r w:rsidR="00522955" w:rsidRPr="001070A8">
              <w:rPr>
                <w:rFonts w:ascii="Arial" w:hAnsi="Arial"/>
                <w:sz w:val="18"/>
                <w:szCs w:val="18"/>
              </w:rPr>
              <w:t xml:space="preserve">embalagem mínima </w:t>
            </w:r>
            <w:r w:rsidRPr="001070A8">
              <w:rPr>
                <w:rFonts w:ascii="Arial" w:hAnsi="Arial"/>
                <w:sz w:val="18"/>
                <w:szCs w:val="18"/>
              </w:rPr>
              <w:t>200</w:t>
            </w:r>
            <w:r w:rsidR="00496E64" w:rsidRPr="001070A8">
              <w:rPr>
                <w:rFonts w:ascii="Arial" w:hAnsi="Arial"/>
                <w:sz w:val="18"/>
                <w:szCs w:val="18"/>
              </w:rPr>
              <w:t xml:space="preserve"> </w:t>
            </w:r>
            <w:r w:rsidRPr="001070A8">
              <w:rPr>
                <w:rFonts w:ascii="Arial" w:hAnsi="Arial"/>
                <w:sz w:val="18"/>
                <w:szCs w:val="18"/>
              </w:rPr>
              <w:t>ml</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15</w:t>
            </w:r>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42196</w:t>
            </w:r>
          </w:p>
        </w:tc>
        <w:tc>
          <w:tcPr>
            <w:tcW w:w="481" w:type="dxa"/>
            <w:shd w:val="clear" w:color="auto" w:fill="auto"/>
          </w:tcPr>
          <w:p w:rsidR="00C2411F" w:rsidRPr="001070A8" w:rsidRDefault="00C2411F">
            <w:pPr>
              <w:pStyle w:val="Contedodatabela"/>
              <w:jc w:val="center"/>
              <w:rPr>
                <w:rFonts w:ascii="Arial" w:hAnsi="Arial"/>
                <w:sz w:val="18"/>
                <w:szCs w:val="18"/>
              </w:rPr>
            </w:pPr>
            <w:proofErr w:type="spellStart"/>
            <w:r w:rsidRPr="001070A8">
              <w:rPr>
                <w:rFonts w:ascii="Arial" w:hAnsi="Arial"/>
                <w:sz w:val="18"/>
                <w:szCs w:val="18"/>
              </w:rPr>
              <w:t>Emb</w:t>
            </w:r>
            <w:proofErr w:type="spellEnd"/>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600</w:t>
            </w:r>
            <w:r w:rsidR="00F26C8B" w:rsidRPr="001070A8">
              <w:rPr>
                <w:rFonts w:ascii="Arial" w:hAnsi="Arial"/>
                <w:sz w:val="18"/>
                <w:szCs w:val="18"/>
              </w:rPr>
              <w:t>,00</w:t>
            </w:r>
          </w:p>
        </w:tc>
        <w:tc>
          <w:tcPr>
            <w:tcW w:w="6772" w:type="dxa"/>
            <w:shd w:val="clear" w:color="auto" w:fill="auto"/>
          </w:tcPr>
          <w:p w:rsidR="00C2411F" w:rsidRPr="001070A8" w:rsidRDefault="00496E64">
            <w:pPr>
              <w:pStyle w:val="Contedodatabela"/>
              <w:jc w:val="both"/>
              <w:rPr>
                <w:rFonts w:ascii="Arial" w:hAnsi="Arial"/>
                <w:sz w:val="18"/>
                <w:szCs w:val="18"/>
              </w:rPr>
            </w:pPr>
            <w:r w:rsidRPr="001070A8">
              <w:rPr>
                <w:rFonts w:ascii="Arial" w:hAnsi="Arial"/>
                <w:sz w:val="18"/>
                <w:szCs w:val="18"/>
              </w:rPr>
              <w:t>Suplemento</w:t>
            </w:r>
            <w:r w:rsidR="00C2411F" w:rsidRPr="001070A8">
              <w:rPr>
                <w:rFonts w:ascii="Arial" w:hAnsi="Arial"/>
                <w:sz w:val="18"/>
                <w:szCs w:val="18"/>
              </w:rPr>
              <w:t xml:space="preserve"> ou complemento alimentar líquido, sem lactose e glúten, </w:t>
            </w:r>
            <w:r w:rsidRPr="001070A8">
              <w:rPr>
                <w:rFonts w:ascii="Arial" w:hAnsi="Arial"/>
                <w:sz w:val="18"/>
                <w:szCs w:val="18"/>
              </w:rPr>
              <w:t xml:space="preserve">sem sacarose, </w:t>
            </w:r>
            <w:r w:rsidR="00C2411F" w:rsidRPr="001070A8">
              <w:rPr>
                <w:rFonts w:ascii="Arial" w:hAnsi="Arial"/>
                <w:sz w:val="18"/>
                <w:szCs w:val="18"/>
              </w:rPr>
              <w:t xml:space="preserve">com fibras, para adolescentes e adultos, </w:t>
            </w:r>
            <w:r w:rsidR="00522955" w:rsidRPr="001070A8">
              <w:rPr>
                <w:rFonts w:ascii="Arial" w:hAnsi="Arial"/>
                <w:sz w:val="18"/>
                <w:szCs w:val="18"/>
              </w:rPr>
              <w:t xml:space="preserve">embalagem mínima </w:t>
            </w:r>
            <w:r w:rsidR="00C2411F" w:rsidRPr="001070A8">
              <w:rPr>
                <w:rFonts w:ascii="Arial" w:hAnsi="Arial"/>
                <w:sz w:val="18"/>
                <w:szCs w:val="18"/>
              </w:rPr>
              <w:t>200 ml</w:t>
            </w:r>
          </w:p>
        </w:tc>
      </w:tr>
      <w:tr w:rsidR="00C2411F" w:rsidRPr="001070A8" w:rsidTr="00643C2C">
        <w:trPr>
          <w:jc w:val="center"/>
        </w:trPr>
        <w:tc>
          <w:tcPr>
            <w:tcW w:w="528"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16</w:t>
            </w:r>
          </w:p>
        </w:tc>
        <w:tc>
          <w:tcPr>
            <w:tcW w:w="730"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44079</w:t>
            </w:r>
          </w:p>
        </w:tc>
        <w:tc>
          <w:tcPr>
            <w:tcW w:w="481"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UN</w:t>
            </w:r>
          </w:p>
        </w:tc>
        <w:tc>
          <w:tcPr>
            <w:tcW w:w="863" w:type="dxa"/>
            <w:shd w:val="clear" w:color="auto" w:fill="auto"/>
          </w:tcPr>
          <w:p w:rsidR="00C2411F" w:rsidRPr="001070A8" w:rsidRDefault="00C2411F">
            <w:pPr>
              <w:pStyle w:val="Contedodatabela"/>
              <w:jc w:val="center"/>
              <w:rPr>
                <w:rFonts w:ascii="Arial" w:hAnsi="Arial"/>
                <w:sz w:val="18"/>
                <w:szCs w:val="18"/>
              </w:rPr>
            </w:pPr>
            <w:r w:rsidRPr="001070A8">
              <w:rPr>
                <w:rFonts w:ascii="Arial" w:hAnsi="Arial"/>
                <w:sz w:val="18"/>
                <w:szCs w:val="18"/>
              </w:rPr>
              <w:t>200</w:t>
            </w:r>
            <w:r w:rsidR="00F26C8B" w:rsidRPr="001070A8">
              <w:rPr>
                <w:rFonts w:ascii="Arial" w:hAnsi="Arial"/>
                <w:sz w:val="18"/>
                <w:szCs w:val="18"/>
              </w:rPr>
              <w:t>,00</w:t>
            </w:r>
          </w:p>
        </w:tc>
        <w:tc>
          <w:tcPr>
            <w:tcW w:w="6772" w:type="dxa"/>
            <w:shd w:val="clear" w:color="auto" w:fill="auto"/>
          </w:tcPr>
          <w:p w:rsidR="00C2411F" w:rsidRPr="001070A8" w:rsidRDefault="00C2411F">
            <w:pPr>
              <w:pStyle w:val="Contedodatabela"/>
              <w:jc w:val="both"/>
              <w:rPr>
                <w:rFonts w:ascii="Arial" w:hAnsi="Arial"/>
                <w:sz w:val="18"/>
                <w:szCs w:val="18"/>
              </w:rPr>
            </w:pPr>
            <w:r w:rsidRPr="001070A8">
              <w:rPr>
                <w:rFonts w:ascii="Arial" w:hAnsi="Arial"/>
                <w:sz w:val="18"/>
                <w:szCs w:val="18"/>
              </w:rPr>
              <w:t xml:space="preserve">Módulo de proteína para nutrição oral ou </w:t>
            </w:r>
            <w:proofErr w:type="spellStart"/>
            <w:r w:rsidRPr="001070A8">
              <w:rPr>
                <w:rFonts w:ascii="Arial" w:hAnsi="Arial"/>
                <w:sz w:val="18"/>
                <w:szCs w:val="18"/>
              </w:rPr>
              <w:t>enteral</w:t>
            </w:r>
            <w:proofErr w:type="spellEnd"/>
            <w:r w:rsidRPr="001070A8">
              <w:rPr>
                <w:rFonts w:ascii="Arial" w:hAnsi="Arial"/>
                <w:sz w:val="18"/>
                <w:szCs w:val="18"/>
              </w:rPr>
              <w:t xml:space="preserve">, 100% </w:t>
            </w:r>
            <w:proofErr w:type="spellStart"/>
            <w:r w:rsidRPr="001070A8">
              <w:rPr>
                <w:rFonts w:ascii="Arial" w:hAnsi="Arial"/>
                <w:sz w:val="18"/>
                <w:szCs w:val="18"/>
              </w:rPr>
              <w:t>caseinato</w:t>
            </w:r>
            <w:proofErr w:type="spellEnd"/>
            <w:r w:rsidRPr="001070A8">
              <w:rPr>
                <w:rFonts w:ascii="Arial" w:hAnsi="Arial"/>
                <w:sz w:val="18"/>
                <w:szCs w:val="18"/>
              </w:rPr>
              <w:t xml:space="preserve"> de cálcio, sem glúten, sem sabor, </w:t>
            </w:r>
            <w:r w:rsidR="00522955" w:rsidRPr="001070A8">
              <w:rPr>
                <w:rFonts w:ascii="Arial" w:hAnsi="Arial"/>
                <w:sz w:val="18"/>
                <w:szCs w:val="18"/>
              </w:rPr>
              <w:t xml:space="preserve">embalagem mínima </w:t>
            </w:r>
            <w:r w:rsidRPr="001070A8">
              <w:rPr>
                <w:rFonts w:ascii="Arial" w:hAnsi="Arial"/>
                <w:sz w:val="18"/>
                <w:szCs w:val="18"/>
              </w:rPr>
              <w:t>240 gramas</w:t>
            </w:r>
          </w:p>
        </w:tc>
      </w:tr>
    </w:tbl>
    <w:p w:rsidR="00E411BD" w:rsidRPr="001070A8" w:rsidRDefault="00E411BD">
      <w:pPr>
        <w:tabs>
          <w:tab w:val="left" w:pos="567"/>
          <w:tab w:val="left" w:pos="1152"/>
        </w:tabs>
        <w:ind w:left="567" w:hanging="567"/>
        <w:jc w:val="both"/>
        <w:outlineLvl w:val="0"/>
        <w:rPr>
          <w:rFonts w:ascii="Arial" w:hAnsi="Arial" w:cs="Arial"/>
          <w:sz w:val="16"/>
        </w:rPr>
      </w:pPr>
    </w:p>
    <w:p w:rsidR="00C2411F" w:rsidRPr="001070A8" w:rsidRDefault="00C2411F" w:rsidP="00C2411F">
      <w:pPr>
        <w:tabs>
          <w:tab w:val="left" w:pos="567"/>
        </w:tabs>
        <w:jc w:val="both"/>
        <w:outlineLvl w:val="0"/>
        <w:rPr>
          <w:rFonts w:ascii="Arial" w:hAnsi="Arial"/>
          <w:b/>
          <w:bCs/>
        </w:rPr>
      </w:pPr>
      <w:r w:rsidRPr="001070A8">
        <w:rPr>
          <w:rFonts w:ascii="Arial" w:hAnsi="Arial"/>
          <w:b/>
          <w:bCs/>
        </w:rPr>
        <w:t>II.</w:t>
      </w:r>
      <w:r w:rsidRPr="001070A8">
        <w:rPr>
          <w:rFonts w:ascii="Arial" w:hAnsi="Arial"/>
          <w:b/>
          <w:bCs/>
        </w:rPr>
        <w:tab/>
        <w:t>DA DESPESA E DOS RECURSOS ORÇAMENTÁRIOS</w:t>
      </w:r>
    </w:p>
    <w:p w:rsidR="00C2411F" w:rsidRPr="001070A8" w:rsidRDefault="00C2411F" w:rsidP="00C2411F">
      <w:pPr>
        <w:ind w:left="567" w:hanging="567"/>
        <w:jc w:val="both"/>
        <w:outlineLvl w:val="0"/>
        <w:rPr>
          <w:rFonts w:ascii="Arial" w:hAnsi="Arial" w:cs="Arial"/>
        </w:rPr>
      </w:pPr>
      <w:r w:rsidRPr="001070A8">
        <w:rPr>
          <w:rFonts w:ascii="Arial" w:hAnsi="Arial" w:cs="Arial"/>
        </w:rPr>
        <w:t>2.1.</w:t>
      </w:r>
      <w:r w:rsidRPr="001070A8">
        <w:rPr>
          <w:rFonts w:ascii="Arial" w:hAnsi="Arial" w:cs="Arial"/>
        </w:rPr>
        <w:tab/>
        <w:t>As despesas decorrentes da aquisição do objeto deste Pregão correrão à conta dos créditos orçamentários das secretarias requisitantes.</w:t>
      </w:r>
    </w:p>
    <w:p w:rsidR="00C2411F" w:rsidRPr="001070A8" w:rsidRDefault="00C2411F" w:rsidP="00C2411F">
      <w:pPr>
        <w:tabs>
          <w:tab w:val="left" w:pos="567"/>
          <w:tab w:val="left" w:pos="1152"/>
        </w:tabs>
        <w:ind w:left="567" w:hanging="567"/>
        <w:jc w:val="both"/>
        <w:outlineLvl w:val="0"/>
        <w:rPr>
          <w:rFonts w:ascii="Arial" w:hAnsi="Arial" w:cs="Arial"/>
          <w:b/>
          <w:sz w:val="16"/>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III.</w:t>
      </w:r>
      <w:r w:rsidRPr="001070A8">
        <w:rPr>
          <w:rFonts w:ascii="Arial" w:hAnsi="Arial" w:cs="Arial"/>
          <w:b/>
          <w:bCs/>
        </w:rPr>
        <w:tab/>
        <w:t>DO CREDENCIAMENTO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3.1. </w:t>
      </w:r>
      <w:r w:rsidRPr="001070A8">
        <w:rPr>
          <w:rFonts w:ascii="Arial" w:hAnsi="Arial" w:cs="Arial"/>
        </w:rPr>
        <w:tab/>
        <w:t xml:space="preserve">O fornecedor deverá fazer sua adesão ao Portal de Compras Públicas, acessando o seguinte endereço: </w:t>
      </w:r>
      <w:proofErr w:type="gramStart"/>
      <w:r w:rsidRPr="001070A8">
        <w:rPr>
          <w:rFonts w:ascii="Arial" w:hAnsi="Arial" w:cs="Arial"/>
        </w:rPr>
        <w:t>https</w:t>
      </w:r>
      <w:proofErr w:type="gramEnd"/>
      <w:r w:rsidRPr="001070A8">
        <w:rPr>
          <w:rFonts w:ascii="Arial" w:hAnsi="Arial" w:cs="Arial"/>
        </w:rPr>
        <w:t>://www.portaldecompraspublicas.com.br, onde qualquer pessoa física ou jurídica, que manifeste interesse e apresente a documentação e condições exigidas terá acesso ao Portal.</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3.1.1. O credenciamento dar-se-á pela atribuição de chave de identificação e de senha, pessoal e intransferível, para acesso ao sistema eletrônico.</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3.1.2. O credenciamento da proponente junto ao provedor do sistema implica na responsabilidade legal da proponente ou de seu representante legal, bem como na presunção de sua capacidade técnica para a realização das transações inerentes ao pregão eletrônico.</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3.2. </w:t>
      </w:r>
      <w:r w:rsidRPr="001070A8">
        <w:rPr>
          <w:rFonts w:ascii="Arial" w:hAnsi="Arial" w:cs="Arial"/>
        </w:rPr>
        <w:tab/>
        <w:t xml:space="preserve">A Administradora do Pregão Eletrônico conjuntamente com o Pregoeiro e Equipe de Apoio do Município de </w:t>
      </w:r>
      <w:proofErr w:type="spellStart"/>
      <w:r w:rsidRPr="001070A8">
        <w:rPr>
          <w:rFonts w:ascii="Arial" w:hAnsi="Arial" w:cs="Arial"/>
        </w:rPr>
        <w:t>Ijuí</w:t>
      </w:r>
      <w:proofErr w:type="spellEnd"/>
      <w:r w:rsidRPr="001070A8">
        <w:rPr>
          <w:rFonts w:ascii="Arial" w:hAnsi="Arial" w:cs="Arial"/>
        </w:rPr>
        <w:t xml:space="preserve"> darão </w:t>
      </w:r>
      <w:proofErr w:type="spellStart"/>
      <w:r w:rsidRPr="001070A8">
        <w:rPr>
          <w:rFonts w:ascii="Arial" w:hAnsi="Arial" w:cs="Arial"/>
        </w:rPr>
        <w:t>sequência</w:t>
      </w:r>
      <w:proofErr w:type="spellEnd"/>
      <w:r w:rsidRPr="001070A8">
        <w:rPr>
          <w:rFonts w:ascii="Arial" w:hAnsi="Arial" w:cs="Arial"/>
        </w:rPr>
        <w:t xml:space="preserve"> ao processo de Pregão.</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IV.</w:t>
      </w:r>
      <w:r w:rsidRPr="001070A8">
        <w:rPr>
          <w:rFonts w:ascii="Arial" w:hAnsi="Arial" w:cs="Arial"/>
          <w:b/>
          <w:bCs/>
        </w:rPr>
        <w:tab/>
        <w:t>DAS CONDIÇÕES DE PARTICIPAÇÃO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4.1. </w:t>
      </w:r>
      <w:r w:rsidRPr="001070A8">
        <w:rPr>
          <w:rFonts w:ascii="Arial" w:hAnsi="Arial" w:cs="Arial"/>
        </w:rPr>
        <w:tab/>
        <w:t>É vedada a participação de interessados: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4.1.1.</w:t>
      </w:r>
      <w:r w:rsidRPr="001070A8">
        <w:rPr>
          <w:rFonts w:ascii="Arial" w:hAnsi="Arial" w:cs="Arial"/>
        </w:rPr>
        <w:tab/>
        <w:t>que tenham sido declarados inidôneos ou punidos com suspensão do direito para licitar ou contratar com a Administração Pública;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4.1.2.</w:t>
      </w:r>
      <w:r w:rsidRPr="001070A8">
        <w:rPr>
          <w:rFonts w:ascii="Arial" w:hAnsi="Arial" w:cs="Arial"/>
        </w:rPr>
        <w:tab/>
        <w:t>que não atendam às condições deste Edital e seus anexos;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4.1.3. </w:t>
      </w:r>
      <w:proofErr w:type="gramStart"/>
      <w:r w:rsidRPr="001070A8">
        <w:rPr>
          <w:rFonts w:ascii="Arial" w:hAnsi="Arial" w:cs="Arial"/>
        </w:rPr>
        <w:t>estrangeiros</w:t>
      </w:r>
      <w:proofErr w:type="gramEnd"/>
      <w:r w:rsidRPr="001070A8">
        <w:rPr>
          <w:rFonts w:ascii="Arial" w:hAnsi="Arial" w:cs="Arial"/>
        </w:rPr>
        <w:t xml:space="preserve"> que não tenham representação legal no Brasil com poderes expressos para receber citação e responder administrativa ou judicialmente;</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4.1.4. </w:t>
      </w:r>
      <w:proofErr w:type="gramStart"/>
      <w:r w:rsidRPr="001070A8">
        <w:rPr>
          <w:rFonts w:ascii="Arial" w:hAnsi="Arial" w:cs="Arial"/>
        </w:rPr>
        <w:t>que</w:t>
      </w:r>
      <w:proofErr w:type="gramEnd"/>
      <w:r w:rsidRPr="001070A8">
        <w:rPr>
          <w:rFonts w:ascii="Arial" w:hAnsi="Arial" w:cs="Arial"/>
        </w:rPr>
        <w:t xml:space="preserve"> se enquadrem nas vedações previstas no artigo 9º da Lei nº 8.666, de 1993;</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4.1.5. </w:t>
      </w:r>
      <w:proofErr w:type="gramStart"/>
      <w:r w:rsidRPr="001070A8">
        <w:rPr>
          <w:rFonts w:ascii="Arial" w:hAnsi="Arial" w:cs="Arial"/>
        </w:rPr>
        <w:t>que</w:t>
      </w:r>
      <w:proofErr w:type="gramEnd"/>
      <w:r w:rsidRPr="001070A8">
        <w:rPr>
          <w:rFonts w:ascii="Arial" w:hAnsi="Arial" w:cs="Arial"/>
        </w:rPr>
        <w:t xml:space="preserve"> estejam sob falência, concurso de credores, concordata ou em processo de dissolução ou liquidação;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4.1.6. </w:t>
      </w:r>
      <w:proofErr w:type="gramStart"/>
      <w:r w:rsidRPr="001070A8">
        <w:rPr>
          <w:rFonts w:ascii="Arial" w:hAnsi="Arial" w:cs="Arial"/>
        </w:rPr>
        <w:t>que</w:t>
      </w:r>
      <w:proofErr w:type="gramEnd"/>
      <w:r w:rsidRPr="001070A8">
        <w:rPr>
          <w:rFonts w:ascii="Arial" w:hAnsi="Arial" w:cs="Arial"/>
        </w:rPr>
        <w:t xml:space="preserve"> estejam reunidas em consórcio.</w:t>
      </w:r>
    </w:p>
    <w:p w:rsidR="00C2411F" w:rsidRPr="001070A8" w:rsidRDefault="00C2411F" w:rsidP="00C2411F">
      <w:pPr>
        <w:tabs>
          <w:tab w:val="left" w:pos="567"/>
          <w:tab w:val="left" w:pos="1152"/>
        </w:tabs>
        <w:ind w:left="567" w:hanging="567"/>
        <w:jc w:val="both"/>
        <w:outlineLvl w:val="0"/>
        <w:rPr>
          <w:rFonts w:ascii="Arial" w:hAnsi="Arial" w:cs="Arial"/>
          <w:b/>
          <w:bCs/>
          <w:sz w:val="18"/>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V.</w:t>
      </w:r>
      <w:r w:rsidRPr="001070A8">
        <w:rPr>
          <w:rFonts w:ascii="Arial" w:hAnsi="Arial" w:cs="Arial"/>
          <w:b/>
          <w:bCs/>
        </w:rPr>
        <w:tab/>
        <w:t>DA APRESENTAÇÃO DA PROPOSTA E DOS DOCUMENTOS DE HABILITAÇÃO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5.1.</w:t>
      </w:r>
      <w:r w:rsidRPr="001070A8">
        <w:rPr>
          <w:rFonts w:ascii="Arial" w:hAnsi="Arial" w:cs="Arial"/>
        </w:rPr>
        <w:tab/>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5.2.</w:t>
      </w:r>
      <w:r w:rsidRPr="001070A8">
        <w:rPr>
          <w:rFonts w:ascii="Arial" w:hAnsi="Arial" w:cs="Arial"/>
        </w:rPr>
        <w:tab/>
        <w:t>O envio da proposta, acompanhada dos documentos de habilitação exigidos neste Edital, ocorrerá por meio de chave de acesso e senha.</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5.3.</w:t>
      </w:r>
      <w:r w:rsidRPr="001070A8">
        <w:rPr>
          <w:rFonts w:ascii="Arial" w:hAnsi="Arial" w:cs="Arial"/>
        </w:rPr>
        <w:tab/>
        <w:t>As Microempresas e Empresas de Pequeno Porte deverão encaminhar a documentação de habilitação, ainda que haja alguma restrição de regularidade fiscal e trabalhista, nos termos do art. 43, § 1º da LC nº 123, de 2006.</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lastRenderedPageBreak/>
        <w:t>5.4.</w:t>
      </w:r>
      <w:r w:rsidRPr="001070A8">
        <w:rPr>
          <w:rFonts w:ascii="Arial" w:hAnsi="Arial" w:cs="Arial"/>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643C2C" w:rsidRPr="001070A8" w:rsidRDefault="00643C2C"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5.5.</w:t>
      </w:r>
      <w:r w:rsidRPr="001070A8">
        <w:rPr>
          <w:rFonts w:ascii="Arial" w:hAnsi="Arial" w:cs="Arial"/>
        </w:rPr>
        <w:tab/>
        <w:t>Até a abertura da sessão pública, os licitantes poderão retirar ou substituir a proposta e os documentos de habilitação anteriormente inseridos no sistema.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5.6.</w:t>
      </w:r>
      <w:r w:rsidRPr="001070A8">
        <w:rPr>
          <w:rFonts w:ascii="Arial" w:hAnsi="Arial" w:cs="Arial"/>
        </w:rPr>
        <w:tab/>
        <w:t>Não será estabelecida, nessa etapa do certame, ordem de classificação entre as propostas apresentadas, o que somente ocorrerá após a realização dos procedimentos de negociação e julgamento da proposta.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5.7.</w:t>
      </w:r>
      <w:r w:rsidRPr="001070A8">
        <w:rPr>
          <w:rFonts w:ascii="Arial" w:hAnsi="Arial" w:cs="Arial"/>
        </w:rPr>
        <w:tab/>
        <w:t>Os documentos que compõem a proposta e a habilitação do licitante melhor classificado somente serão disponibilizados para avaliação do pregoeiro e para acesso público após o encerramento do envio de lances.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VI.</w:t>
      </w:r>
      <w:r w:rsidRPr="001070A8">
        <w:rPr>
          <w:rFonts w:ascii="Arial" w:hAnsi="Arial" w:cs="Arial"/>
          <w:b/>
          <w:bCs/>
        </w:rPr>
        <w:tab/>
        <w:t>DO PREENCHIMENTO DA PROPOSTA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6.1. </w:t>
      </w:r>
      <w:r w:rsidRPr="001070A8">
        <w:rPr>
          <w:rFonts w:ascii="Arial" w:hAnsi="Arial" w:cs="Arial"/>
        </w:rPr>
        <w:tab/>
        <w:t>O licitante deverá enviar sua proposta mediante o preenchimento, no sistema eletrônico, dos seguintes campos: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6.1.1.</w:t>
      </w:r>
      <w:r w:rsidRPr="001070A8">
        <w:rPr>
          <w:rFonts w:ascii="Arial" w:hAnsi="Arial" w:cs="Arial"/>
        </w:rPr>
        <w:tab/>
        <w:t>Valor unitário e total do item;</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6.1.2. </w:t>
      </w:r>
      <w:r w:rsidR="00005616" w:rsidRPr="001070A8">
        <w:rPr>
          <w:rFonts w:ascii="Arial" w:hAnsi="Arial" w:cs="Arial"/>
        </w:rPr>
        <w:t xml:space="preserve"> Indicação da marca e </w:t>
      </w:r>
      <w:r w:rsidR="00005616" w:rsidRPr="001070A8">
        <w:rPr>
          <w:rFonts w:ascii="Arial" w:hAnsi="Arial" w:cs="Arial"/>
          <w:bCs/>
        </w:rPr>
        <w:t>nº registro/ Órgão</w:t>
      </w:r>
      <w:r w:rsidR="00005616" w:rsidRPr="001070A8">
        <w:rPr>
          <w:rFonts w:ascii="Arial" w:hAnsi="Arial" w:cs="Arial"/>
        </w:rPr>
        <w:t xml:space="preserve"> do item cotado, quando houver</w:t>
      </w:r>
      <w:r w:rsidRPr="001070A8">
        <w:rPr>
          <w:rFonts w:ascii="Arial" w:hAnsi="Arial" w:cs="Arial"/>
        </w:rPr>
        <w:t>;</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6.1.3.</w:t>
      </w:r>
      <w:r w:rsidRPr="001070A8">
        <w:rPr>
          <w:rFonts w:ascii="Arial" w:hAnsi="Arial" w:cs="Arial"/>
        </w:rPr>
        <w:tab/>
      </w:r>
      <w:r w:rsidRPr="001070A8">
        <w:rPr>
          <w:rFonts w:ascii="Arial" w:hAnsi="Arial" w:cs="Arial"/>
          <w:b/>
        </w:rPr>
        <w:t>Documentação exigida em negrito, quando houver, referente a cada item do Formulário para preenchimento da proposta (Anexo II do edital)</w:t>
      </w:r>
      <w:r w:rsidRPr="001070A8">
        <w:rPr>
          <w:rFonts w:ascii="Arial" w:hAnsi="Arial" w:cs="Arial"/>
        </w:rPr>
        <w:t xml:space="preserve">; </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6.1.4.</w:t>
      </w:r>
      <w:r w:rsidRPr="001070A8">
        <w:rPr>
          <w:rFonts w:ascii="Arial" w:hAnsi="Arial" w:cs="Arial"/>
        </w:rPr>
        <w:tab/>
      </w:r>
      <w:proofErr w:type="spellStart"/>
      <w:r w:rsidRPr="001070A8">
        <w:rPr>
          <w:rFonts w:ascii="Arial" w:hAnsi="Arial" w:cs="Arial"/>
        </w:rPr>
        <w:t>E-mail</w:t>
      </w:r>
      <w:proofErr w:type="spellEnd"/>
      <w:r w:rsidRPr="001070A8">
        <w:rPr>
          <w:rFonts w:ascii="Arial" w:hAnsi="Arial" w:cs="Arial"/>
        </w:rPr>
        <w:t xml:space="preserve"> para fins de comunicação com o proponente.</w:t>
      </w:r>
    </w:p>
    <w:p w:rsidR="00C2411F" w:rsidRPr="001070A8" w:rsidRDefault="00C2411F" w:rsidP="00C2411F">
      <w:pPr>
        <w:tabs>
          <w:tab w:val="left" w:pos="567"/>
          <w:tab w:val="left" w:pos="1152"/>
        </w:tabs>
        <w:ind w:left="567" w:hanging="567"/>
        <w:jc w:val="both"/>
        <w:outlineLvl w:val="0"/>
        <w:rPr>
          <w:rFonts w:ascii="Arial" w:hAnsi="Arial" w:cs="Arial"/>
        </w:rPr>
      </w:pPr>
    </w:p>
    <w:p w:rsidR="00005616" w:rsidRPr="001070A8" w:rsidRDefault="00C2411F" w:rsidP="00005616">
      <w:pPr>
        <w:ind w:left="567" w:hanging="567"/>
        <w:jc w:val="both"/>
        <w:rPr>
          <w:rFonts w:ascii="Arial" w:hAnsi="Arial" w:cs="Arial"/>
        </w:rPr>
      </w:pPr>
      <w:r w:rsidRPr="001070A8">
        <w:rPr>
          <w:rFonts w:ascii="Arial" w:hAnsi="Arial" w:cs="Arial"/>
        </w:rPr>
        <w:t>6</w:t>
      </w:r>
      <w:r w:rsidR="00522955" w:rsidRPr="001070A8">
        <w:rPr>
          <w:rFonts w:ascii="Arial" w:hAnsi="Arial" w:cs="Arial"/>
        </w:rPr>
        <w:t>.1.2</w:t>
      </w:r>
      <w:r w:rsidR="00522955" w:rsidRPr="001070A8">
        <w:rPr>
          <w:rFonts w:ascii="Arial" w:hAnsi="Arial" w:cs="Arial"/>
        </w:rPr>
        <w:tab/>
        <w:t>Em relação ao item 6.1.2, o licitante poderá indicar apenas UMA marca cotada por item.</w:t>
      </w:r>
    </w:p>
    <w:p w:rsidR="00005616" w:rsidRPr="001070A8" w:rsidRDefault="00005616" w:rsidP="00C2411F">
      <w:pPr>
        <w:tabs>
          <w:tab w:val="left" w:pos="567"/>
          <w:tab w:val="left" w:pos="1152"/>
        </w:tabs>
        <w:ind w:left="567" w:hanging="567"/>
        <w:jc w:val="both"/>
        <w:outlineLvl w:val="0"/>
        <w:rPr>
          <w:rFonts w:ascii="Arial" w:hAnsi="Arial" w:cs="Arial"/>
        </w:rPr>
      </w:pPr>
    </w:p>
    <w:p w:rsidR="00C2411F" w:rsidRPr="001070A8" w:rsidRDefault="00005616" w:rsidP="00C2411F">
      <w:pPr>
        <w:tabs>
          <w:tab w:val="left" w:pos="567"/>
          <w:tab w:val="left" w:pos="1152"/>
        </w:tabs>
        <w:ind w:left="567" w:hanging="567"/>
        <w:jc w:val="both"/>
        <w:outlineLvl w:val="0"/>
        <w:rPr>
          <w:rFonts w:ascii="Arial" w:hAnsi="Arial" w:cs="Arial"/>
        </w:rPr>
      </w:pPr>
      <w:r w:rsidRPr="001070A8">
        <w:rPr>
          <w:rFonts w:ascii="Arial" w:hAnsi="Arial" w:cs="Arial"/>
        </w:rPr>
        <w:t>6.</w:t>
      </w:r>
      <w:r w:rsidR="00522955" w:rsidRPr="001070A8">
        <w:rPr>
          <w:rFonts w:ascii="Arial" w:hAnsi="Arial" w:cs="Arial"/>
        </w:rPr>
        <w:t>2</w:t>
      </w:r>
      <w:r w:rsidRPr="001070A8">
        <w:rPr>
          <w:rFonts w:ascii="Arial" w:hAnsi="Arial" w:cs="Arial"/>
        </w:rPr>
        <w:t xml:space="preserve"> </w:t>
      </w:r>
      <w:r w:rsidRPr="001070A8">
        <w:rPr>
          <w:rFonts w:ascii="Arial" w:hAnsi="Arial" w:cs="Arial"/>
        </w:rPr>
        <w:tab/>
      </w:r>
      <w:r w:rsidR="00C2411F" w:rsidRPr="001070A8">
        <w:rPr>
          <w:rFonts w:ascii="Arial" w:hAnsi="Arial" w:cs="Arial"/>
        </w:rPr>
        <w:t>Todas as especificações do objeto contidas na proposta vinculam a Contratada.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005616" w:rsidP="00C2411F">
      <w:pPr>
        <w:tabs>
          <w:tab w:val="left" w:pos="567"/>
          <w:tab w:val="left" w:pos="1152"/>
        </w:tabs>
        <w:ind w:left="567" w:hanging="567"/>
        <w:jc w:val="both"/>
        <w:outlineLvl w:val="0"/>
        <w:rPr>
          <w:rFonts w:ascii="Arial" w:hAnsi="Arial" w:cs="Arial"/>
        </w:rPr>
      </w:pPr>
      <w:r w:rsidRPr="001070A8">
        <w:rPr>
          <w:rFonts w:ascii="Arial" w:hAnsi="Arial" w:cs="Arial"/>
        </w:rPr>
        <w:t>6.</w:t>
      </w:r>
      <w:r w:rsidR="00522955" w:rsidRPr="001070A8">
        <w:rPr>
          <w:rFonts w:ascii="Arial" w:hAnsi="Arial" w:cs="Arial"/>
        </w:rPr>
        <w:t>2</w:t>
      </w:r>
      <w:r w:rsidR="00C2411F" w:rsidRPr="001070A8">
        <w:rPr>
          <w:rFonts w:ascii="Arial" w:hAnsi="Arial" w:cs="Arial"/>
        </w:rPr>
        <w:t>.1.</w:t>
      </w:r>
      <w:r w:rsidR="00C2411F" w:rsidRPr="001070A8">
        <w:rPr>
          <w:rFonts w:ascii="Arial" w:hAnsi="Arial" w:cs="Arial"/>
        </w:rPr>
        <w:tab/>
        <w:t>Nos valores propostos estarão inclusos todos os custos operacionais, encargos previdenciários, trabalhistas, tributários, comerciais e quaisquer outros que incidam direta ou indiretamente no fornecimento dos bens.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005616" w:rsidP="00C2411F">
      <w:pPr>
        <w:tabs>
          <w:tab w:val="left" w:pos="567"/>
          <w:tab w:val="left" w:pos="1152"/>
        </w:tabs>
        <w:ind w:left="567" w:hanging="567"/>
        <w:jc w:val="both"/>
        <w:outlineLvl w:val="0"/>
        <w:rPr>
          <w:rFonts w:ascii="Arial" w:hAnsi="Arial" w:cs="Arial"/>
        </w:rPr>
      </w:pPr>
      <w:r w:rsidRPr="001070A8">
        <w:rPr>
          <w:rFonts w:ascii="Arial" w:hAnsi="Arial" w:cs="Arial"/>
        </w:rPr>
        <w:t>6.</w:t>
      </w:r>
      <w:r w:rsidR="00522955" w:rsidRPr="001070A8">
        <w:rPr>
          <w:rFonts w:ascii="Arial" w:hAnsi="Arial" w:cs="Arial"/>
        </w:rPr>
        <w:t>2</w:t>
      </w:r>
      <w:r w:rsidR="00C2411F" w:rsidRPr="001070A8">
        <w:rPr>
          <w:rFonts w:ascii="Arial" w:hAnsi="Arial" w:cs="Arial"/>
        </w:rPr>
        <w:t>.2.</w:t>
      </w:r>
      <w:r w:rsidR="00C2411F" w:rsidRPr="001070A8">
        <w:rPr>
          <w:rFonts w:ascii="Arial" w:hAnsi="Arial" w:cs="Arial"/>
        </w:rPr>
        <w:tab/>
        <w:t>Os preços ofertados, tanto na proposta inicial, quanto na etapa de lances, serão de exclusiva responsabilidade do licitante, não lhe assistindo o direito de pleitear qualquer alteração, sob alegação de erro, omissão ou qualquer outro pretexto.</w:t>
      </w:r>
    </w:p>
    <w:p w:rsidR="00C2411F" w:rsidRPr="001070A8" w:rsidRDefault="00005616" w:rsidP="00C2411F">
      <w:pPr>
        <w:tabs>
          <w:tab w:val="left" w:pos="567"/>
          <w:tab w:val="left" w:pos="1152"/>
        </w:tabs>
        <w:ind w:left="567" w:hanging="567"/>
        <w:jc w:val="both"/>
        <w:outlineLvl w:val="0"/>
        <w:rPr>
          <w:rFonts w:ascii="Arial" w:hAnsi="Arial" w:cs="Arial"/>
        </w:rPr>
      </w:pPr>
      <w:r w:rsidRPr="001070A8">
        <w:rPr>
          <w:rFonts w:ascii="Arial" w:hAnsi="Arial" w:cs="Arial"/>
        </w:rPr>
        <w:t>6.</w:t>
      </w:r>
      <w:r w:rsidR="00522955" w:rsidRPr="001070A8">
        <w:rPr>
          <w:rFonts w:ascii="Arial" w:hAnsi="Arial" w:cs="Arial"/>
        </w:rPr>
        <w:t>2</w:t>
      </w:r>
      <w:r w:rsidR="00C2411F" w:rsidRPr="001070A8">
        <w:rPr>
          <w:rFonts w:ascii="Arial" w:hAnsi="Arial" w:cs="Arial"/>
        </w:rPr>
        <w:t>.3.</w:t>
      </w:r>
      <w:r w:rsidR="00C2411F" w:rsidRPr="001070A8">
        <w:rPr>
          <w:rFonts w:ascii="Arial" w:hAnsi="Arial" w:cs="Arial"/>
        </w:rPr>
        <w:tab/>
        <w:t>O prazo de validade da proposta deverá ser de, no mínimo, 60 (sessenta) dias corridos.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VII.</w:t>
      </w:r>
      <w:r w:rsidRPr="001070A8">
        <w:rPr>
          <w:rFonts w:ascii="Arial" w:hAnsi="Arial" w:cs="Arial"/>
          <w:b/>
          <w:bCs/>
        </w:rPr>
        <w:tab/>
        <w:t>DA HABILITAÇÃO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7.1.</w:t>
      </w:r>
      <w:r w:rsidRPr="001070A8">
        <w:rPr>
          <w:rFonts w:ascii="Arial" w:hAnsi="Arial" w:cs="Arial"/>
        </w:rPr>
        <w:tab/>
        <w:t>Não serão aceitos protocolos, nem documentos com prazo de validade vencido.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7.1.1.</w:t>
      </w:r>
      <w:r w:rsidRPr="001070A8">
        <w:rPr>
          <w:rFonts w:ascii="Arial" w:hAnsi="Arial" w:cs="Arial"/>
        </w:rPr>
        <w:tab/>
        <w:t>Todos os documentos exigidos para habilitação deverão estar no prazo de validade. Caso o órgão emissor não declare a validade do documento, esta será de 60 (sessenta) dias corridos contados a partir da data de emissão, exceto o comprovante de inscrição no CNPJ e Atestado(s) de Capacidade Técnica.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7.2.</w:t>
      </w:r>
      <w:r w:rsidRPr="001070A8">
        <w:rPr>
          <w:rFonts w:ascii="Arial" w:hAnsi="Arial" w:cs="Arial"/>
          <w:b/>
          <w:bCs/>
        </w:rPr>
        <w:tab/>
        <w:t>Documentos que deverão ser apresentados relativos à habilitação jurídica: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7.2.1.</w:t>
      </w:r>
      <w:r w:rsidRPr="001070A8">
        <w:rPr>
          <w:rFonts w:ascii="Arial" w:hAnsi="Arial" w:cs="Arial"/>
        </w:rPr>
        <w:tab/>
        <w:t>Ato constitutivo, estatuto social em vigor, devidamente registrado, em se tratando de sociedades comerciais e, no caso de sociedades por ações, acompanhado de documentos de eleição de seus administradores;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7.2.2. Cédula de Identidade e registro comercial, no caso de firma individual;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7.2.3.</w:t>
      </w:r>
      <w:r w:rsidRPr="001070A8">
        <w:rPr>
          <w:rFonts w:ascii="Arial" w:hAnsi="Arial" w:cs="Arial"/>
        </w:rPr>
        <w:tab/>
        <w:t>Decreto de autorização, em se tratando de firma individual ou sociedade empresária estrangeira em funcionamento no País, e ato de registro ou autorização para funcionamento expedido pelo órgão competente, quando a atividade assim o exigir;</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7.2.4. Declaração subscrita pelo representante legal da proponente de que ela não incorre em qualquer das condições impeditivas, especificando, conforme Anexo VII do Edital:</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7.2.4.1.</w:t>
      </w:r>
      <w:proofErr w:type="gramEnd"/>
      <w:r w:rsidRPr="001070A8">
        <w:rPr>
          <w:rFonts w:ascii="Arial" w:hAnsi="Arial" w:cs="Arial"/>
        </w:rPr>
        <w:t>Que não foi declarada inidônea por ato do Poder Público;</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7.2.4.2.</w:t>
      </w:r>
      <w:proofErr w:type="gramEnd"/>
      <w:r w:rsidRPr="001070A8">
        <w:rPr>
          <w:rFonts w:ascii="Arial" w:hAnsi="Arial" w:cs="Arial"/>
        </w:rPr>
        <w:t>Que não está impedido de transacionar com a Administração Pública;</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7.2.4.3.</w:t>
      </w:r>
      <w:proofErr w:type="gramEnd"/>
      <w:r w:rsidRPr="001070A8">
        <w:rPr>
          <w:rFonts w:ascii="Arial" w:hAnsi="Arial" w:cs="Arial"/>
        </w:rPr>
        <w:t>Que não foi apenada com rescisão de contrato, quer por deficiência dos serviços prestados, quer por outro motivo igualmente grave, no transcorrer dos últimos 5 (cinco) anos;</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lastRenderedPageBreak/>
        <w:t>7.2.4.4.</w:t>
      </w:r>
      <w:proofErr w:type="gramEnd"/>
      <w:r w:rsidRPr="001070A8">
        <w:rPr>
          <w:rFonts w:ascii="Arial" w:hAnsi="Arial" w:cs="Arial"/>
        </w:rPr>
        <w:t>Que não incorre nas demais condições impeditivas previstas no art. 9º da Lei Federal nº 8.666/93 consolidada pela Lei Federal nº 8.883/94.</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7.2.4.5.</w:t>
      </w:r>
      <w:proofErr w:type="gramEnd"/>
      <w:r w:rsidRPr="001070A8">
        <w:rPr>
          <w:rFonts w:ascii="Arial" w:hAnsi="Arial" w:cs="Arial"/>
        </w:rPr>
        <w:t>E que, se responsabiliza pela veracidade e autenticidade dos documentos oferecidos, comprometendo-se a comunicar o Município de Ijuí a ocorrência de quaisquer fatos supervenientes impeditivos da habilitação, ou que comprometam a idoneidade da proponente, nos termos do artigo 32, parágrafo 2º, e do artigo 97 da Lei 8.666/93, e suas alterações.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7.2.5. Declaração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Anexo III do Edital.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7.2.6. Declaração expressa de que o proponente preenche plenamente os requisitos de habilitação, bem como tem pleno conhecimento do objeto licitado e anuência das exigências constantes do Edital e seus anexos, conforme Anexo V do Edital.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7.2.7. A proponente, microempresa ou empresa de pequeno porte, deverá apresentar declaração, sob as penas da lei, de que cumprem os requisitos legais para a qualificação como microempresas ou empresa de pequeno porte, estando aptas a usufruir do tratamento diferenciado estabelecido na Lei Complementara nº 123/06, conforme Anexo IV do Edital.</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7.3.</w:t>
      </w:r>
      <w:r w:rsidRPr="001070A8">
        <w:rPr>
          <w:rFonts w:ascii="Arial" w:hAnsi="Arial" w:cs="Arial"/>
          <w:b/>
          <w:bCs/>
        </w:rPr>
        <w:tab/>
        <w:t>Documentos que deverão ser apresentados relativos à Regularidade Fiscal e Trabalhista: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7.3.1. Comprovante de inscrição no Cadastro Nacional de Pessoas Jurídicas (CNPJ);</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7.3.2. Prova de regularidade para com a Fazenda Federal e a Seguridade Social, mediante apresentação de Certidão Conjunta de Débitos Relativos a Tributos Federais e à Dívida Ativa da União, emitida pela Secretaria da Receita Federal do Brasil e Procuradoria-Geral da Fazenda Nacional.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7.3.3. Prova de regularidade para com a Fazenda Estadual;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7.3.4. Prova de regularidade para com a Fazenda Municipal;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7.3.5. Prova de Regularidade de Situação (CRF) perante o Fundo de Garantia por Tempo de Serviço – FGTS;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7.3.6. Prova de inexistência de débitos inadimplidos perante a justiça do trabalho, mediante a apresentação de certidão negativa, nos termos do Título VII – Da consolidação das leis do trabalho, aprovada pelo Decreto – Lei 5.452, de 1º de maio de 1943.</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7.3.7.</w:t>
      </w:r>
      <w:r w:rsidRPr="001070A8">
        <w:rPr>
          <w:rFonts w:ascii="Arial" w:hAnsi="Arial" w:cs="Arial"/>
        </w:rPr>
        <w:tab/>
        <w:t>A proponente, microempresa ou empresa de pequeno porte, deverá apresentar toda a documentação exigida para efeito de comprovação da regularidade fiscal, mesmo que esta apresente alguma restrição;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7.3.7.1. Havendo alguma restrição na comprovação da regularidade fiscal, será assegurado o prazo de </w:t>
      </w:r>
      <w:proofErr w:type="gramStart"/>
      <w:r w:rsidRPr="001070A8">
        <w:rPr>
          <w:rFonts w:ascii="Arial" w:hAnsi="Arial" w:cs="Arial"/>
        </w:rPr>
        <w:t>5</w:t>
      </w:r>
      <w:proofErr w:type="gramEnd"/>
      <w:r w:rsidRPr="001070A8">
        <w:rPr>
          <w:rFonts w:ascii="Arial" w:hAnsi="Arial" w:cs="Arial"/>
        </w:rPr>
        <w:t xml:space="preserve"> (cinco) dias úteis, cujo termo inicial corresponderá ao momento em que o proponente (ME ou EPP) for declarado o vencedor do certame, prorrogáveis por igual período, a critério da Administração, para a regularização da documentação.</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7.3.7.2.</w:t>
      </w:r>
      <w:proofErr w:type="gramEnd"/>
      <w:r w:rsidRPr="001070A8">
        <w:rPr>
          <w:rFonts w:ascii="Arial" w:hAnsi="Arial" w:cs="Arial"/>
        </w:rPr>
        <w:t>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7.4.</w:t>
      </w:r>
      <w:r w:rsidRPr="001070A8">
        <w:rPr>
          <w:rFonts w:ascii="Arial" w:hAnsi="Arial" w:cs="Arial"/>
          <w:b/>
          <w:bCs/>
        </w:rPr>
        <w:tab/>
        <w:t>Documentos que deverão ser apresentados relativos à Qualificação Econômico-Financeira: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7.4.1. Certidão Cível Negativa, abrangendo Falência e Recuperação Judicial ou Extrajudicial, expedida por distribuidor da sede do principal estabelecimento da pessoa jurídica na forma do que prescreve o artigo 3º, da Lei nº 11.101/05.</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7.4.1.1.</w:t>
      </w:r>
      <w:proofErr w:type="gramEnd"/>
      <w:r w:rsidRPr="001070A8">
        <w:rPr>
          <w:rFonts w:ascii="Arial" w:hAnsi="Arial" w:cs="Arial"/>
        </w:rPr>
        <w:t>Caso a Certidão evidencie a existência de processo de recuperação judicial, a mesma deverá vir acompanhada de documento expedido pelo Poder Judiciário de que a interessada está autorizada a participar de procedimento licitatório.</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7.4.1.2.</w:t>
      </w:r>
      <w:proofErr w:type="gramEnd"/>
      <w:r w:rsidRPr="001070A8">
        <w:rPr>
          <w:rFonts w:ascii="Arial" w:hAnsi="Arial" w:cs="Arial"/>
        </w:rPr>
        <w:t>Nas comarcas em que a Certidão emitida pelo cartório distribuidor não abranger os processos distribuídos no processo judicial eletrônico – PJE, o licitante deverá, obrigatoriamente, apresentar tanto a certidão expedida pelo cartório distribuidor, quanto a certidão específica para processos judiciais eletrônicos.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7.5.</w:t>
      </w:r>
      <w:r w:rsidRPr="001070A8">
        <w:rPr>
          <w:rFonts w:ascii="Arial" w:hAnsi="Arial" w:cs="Arial"/>
          <w:b/>
          <w:bCs/>
        </w:rPr>
        <w:tab/>
        <w:t>Documentos que deverão ser apresentados relativos à qualificação técnica:</w:t>
      </w:r>
    </w:p>
    <w:p w:rsidR="00C2411F" w:rsidRPr="001070A8" w:rsidRDefault="00C2411F" w:rsidP="0050600A">
      <w:pPr>
        <w:tabs>
          <w:tab w:val="left" w:pos="567"/>
          <w:tab w:val="left" w:pos="1152"/>
        </w:tabs>
        <w:ind w:left="567" w:hanging="567"/>
        <w:jc w:val="both"/>
        <w:outlineLvl w:val="0"/>
        <w:rPr>
          <w:rFonts w:ascii="Arial" w:hAnsi="Arial" w:cs="Arial"/>
        </w:rPr>
      </w:pPr>
      <w:r w:rsidRPr="001070A8">
        <w:rPr>
          <w:rFonts w:ascii="Arial" w:hAnsi="Arial" w:cs="Arial"/>
        </w:rPr>
        <w:t>7.5.1.</w:t>
      </w:r>
      <w:r w:rsidRPr="001070A8">
        <w:rPr>
          <w:rFonts w:ascii="Arial" w:hAnsi="Arial" w:cs="Arial"/>
        </w:rPr>
        <w:tab/>
      </w:r>
      <w:r w:rsidR="0050600A" w:rsidRPr="001070A8">
        <w:rPr>
          <w:rFonts w:ascii="Arial" w:hAnsi="Arial" w:cs="Arial"/>
        </w:rPr>
        <w:t>Certificado de Registro de Produto emitido pela ANVISA- Agência Nacional de Vigilância Sanitária, quando exigido pela legislação vigente</w:t>
      </w:r>
      <w:r w:rsidRPr="001070A8">
        <w:rPr>
          <w:rFonts w:ascii="Arial" w:hAnsi="Arial" w:cs="Arial"/>
        </w:rPr>
        <w:t>;</w:t>
      </w:r>
    </w:p>
    <w:p w:rsidR="00C2411F" w:rsidRPr="001070A8" w:rsidRDefault="00C2411F" w:rsidP="0050600A">
      <w:pPr>
        <w:tabs>
          <w:tab w:val="left" w:pos="567"/>
          <w:tab w:val="left" w:pos="1152"/>
        </w:tabs>
        <w:ind w:left="567" w:hanging="567"/>
        <w:jc w:val="both"/>
        <w:outlineLvl w:val="0"/>
        <w:rPr>
          <w:rFonts w:ascii="Arial" w:hAnsi="Arial" w:cs="Arial"/>
        </w:rPr>
      </w:pPr>
      <w:r w:rsidRPr="001070A8">
        <w:rPr>
          <w:rFonts w:ascii="Arial" w:hAnsi="Arial" w:cs="Arial"/>
        </w:rPr>
        <w:t xml:space="preserve">7.5.1.1 </w:t>
      </w:r>
      <w:r w:rsidR="0050600A" w:rsidRPr="001070A8">
        <w:rPr>
          <w:rFonts w:ascii="Arial" w:hAnsi="Arial" w:cs="Arial"/>
        </w:rPr>
        <w:t xml:space="preserve">Quanto ao item 7.5.1, deverá ser apresentado dentro de seu período de validade, através do original, cópia autenticada, publicação no Diário Oficial da União ou emissão eletrônica (internet). No registro ou </w:t>
      </w:r>
      <w:r w:rsidR="0050600A" w:rsidRPr="001070A8">
        <w:rPr>
          <w:rFonts w:ascii="Arial" w:hAnsi="Arial" w:cs="Arial"/>
        </w:rPr>
        <w:lastRenderedPageBreak/>
        <w:t>na publicação do Diário Oficial apresentado deverá ser assinalado (indicado) OBRIGATORIAMENTE o produto cotado, bem como a sua correspondente numeração, conforme o ANEXO II do presente Edital</w:t>
      </w:r>
      <w:r w:rsidRPr="001070A8">
        <w:rPr>
          <w:rFonts w:ascii="Arial" w:hAnsi="Arial" w:cs="Arial"/>
        </w:rPr>
        <w:t>.</w:t>
      </w:r>
    </w:p>
    <w:p w:rsidR="0050600A" w:rsidRPr="001070A8" w:rsidRDefault="0050600A" w:rsidP="0050600A">
      <w:pPr>
        <w:tabs>
          <w:tab w:val="left" w:pos="567"/>
          <w:tab w:val="left" w:pos="1152"/>
        </w:tabs>
        <w:ind w:left="567" w:hanging="567"/>
        <w:jc w:val="both"/>
        <w:outlineLvl w:val="0"/>
        <w:rPr>
          <w:rFonts w:ascii="Arial" w:hAnsi="Arial" w:cs="Arial"/>
        </w:rPr>
      </w:pPr>
      <w:r w:rsidRPr="001070A8">
        <w:rPr>
          <w:rFonts w:ascii="Arial" w:hAnsi="Arial" w:cs="Arial"/>
        </w:rPr>
        <w:t>7.5.1.2 Caso o produto cotado seja isento do documento exigido no item 7.5.1, acima, a licitante deverá apresentar a respectiva dispensa de Registro ou Certificado de Isenção junto ao órgão competente ou declaração da empresa ou documento equivalente que comprove a dispensa, sendo posteriormente sua validade e regularidade avaliada pelo Pregoeiro.</w:t>
      </w:r>
    </w:p>
    <w:p w:rsidR="0050600A" w:rsidRPr="001070A8" w:rsidRDefault="0050600A"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7.6. </w:t>
      </w:r>
      <w:r w:rsidRPr="001070A8">
        <w:rPr>
          <w:rFonts w:ascii="Arial" w:hAnsi="Arial" w:cs="Arial"/>
        </w:rPr>
        <w:tab/>
        <w:t xml:space="preserve">Não tendo proponente classificada como vencedora do certame apresentado a documentação exigida, no todo ou em parte, será esta desclassificada, podendo a ela </w:t>
      </w:r>
      <w:proofErr w:type="gramStart"/>
      <w:r w:rsidRPr="001070A8">
        <w:rPr>
          <w:rFonts w:ascii="Arial" w:hAnsi="Arial" w:cs="Arial"/>
        </w:rPr>
        <w:t>ser</w:t>
      </w:r>
      <w:proofErr w:type="gramEnd"/>
      <w:r w:rsidRPr="001070A8">
        <w:rPr>
          <w:rFonts w:ascii="Arial" w:hAnsi="Arial" w:cs="Arial"/>
        </w:rPr>
        <w:t xml:space="preserve"> aplicada as penalidades previstas na legislação que rege o procedimento, e será convocada então a proponente seguinte na ordem de classificação.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7.7. </w:t>
      </w:r>
      <w:r w:rsidRPr="001070A8">
        <w:rPr>
          <w:rFonts w:ascii="Arial" w:hAnsi="Arial" w:cs="Arial"/>
        </w:rPr>
        <w:tab/>
        <w:t>A documentação, na fase pertinente, será rubricada pelo Pregoeiro e pela Equipe de Apoio e após examinada será anexada ao processo desta licitação, sendo inabilitados aqueles proponentes cuja documentação apresente irregularidades.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7.8. </w:t>
      </w:r>
      <w:r w:rsidRPr="001070A8">
        <w:rPr>
          <w:rFonts w:ascii="Arial" w:hAnsi="Arial" w:cs="Arial"/>
        </w:rPr>
        <w:tab/>
        <w:t>A documentação exigida para atender ao disposto nos itens 7.2.1, 7.2.2, 7.2.3, 7.3, poderá ser substituída, conforme disposto no parágrafo 3º do Art. 32 da Lei nº 8.666/93, pelo Certificado de Registro Cadastral do Licitante junto ao Município de Ijuí, desde que com validade plena e com ramo de atividade compatível com o objeto licitado.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7.9. </w:t>
      </w:r>
      <w:r w:rsidRPr="001070A8">
        <w:rPr>
          <w:rFonts w:ascii="Arial" w:hAnsi="Arial" w:cs="Arial"/>
        </w:rPr>
        <w:tab/>
        <w:t>Todos os documentos apresentados para habilitação deverão estar em nome do licitante, com o número do CNPJ e, preferencialmente, com endereço respectivo, devendo ser observado o seguinte:</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7.9.1. </w:t>
      </w:r>
      <w:proofErr w:type="gramStart"/>
      <w:r w:rsidRPr="001070A8">
        <w:rPr>
          <w:rFonts w:ascii="Arial" w:hAnsi="Arial" w:cs="Arial"/>
        </w:rPr>
        <w:t>se</w:t>
      </w:r>
      <w:proofErr w:type="gramEnd"/>
      <w:r w:rsidRPr="001070A8">
        <w:rPr>
          <w:rFonts w:ascii="Arial" w:hAnsi="Arial" w:cs="Arial"/>
        </w:rPr>
        <w:t xml:space="preserve"> o licitante for a matriz, todos os documentos deverão ser apresentados em seu nome e de acordo com seu CNPJ, ou;</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7.9.2.</w:t>
      </w:r>
      <w:r w:rsidRPr="001070A8">
        <w:rPr>
          <w:rFonts w:ascii="Arial" w:hAnsi="Arial" w:cs="Arial"/>
        </w:rPr>
        <w:tab/>
        <w:t xml:space="preserve">se o licitante for </w:t>
      </w:r>
      <w:proofErr w:type="gramStart"/>
      <w:r w:rsidRPr="001070A8">
        <w:rPr>
          <w:rFonts w:ascii="Arial" w:hAnsi="Arial" w:cs="Arial"/>
        </w:rPr>
        <w:t>a</w:t>
      </w:r>
      <w:proofErr w:type="gramEnd"/>
      <w:r w:rsidRPr="001070A8">
        <w:rPr>
          <w:rFonts w:ascii="Arial" w:hAnsi="Arial" w:cs="Arial"/>
        </w:rPr>
        <w:t xml:space="preserve">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7.9.3.</w:t>
      </w:r>
      <w:r w:rsidRPr="001070A8">
        <w:rPr>
          <w:rFonts w:ascii="Arial" w:hAnsi="Arial" w:cs="Arial"/>
        </w:rPr>
        <w:tab/>
        <w:t>serão dispensados da apresentação de documentos com o número do CNPJ da filial aqueles documentos que, pela própria natureza, forem emitidos somente em nome da matriz;</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7.9.4. </w:t>
      </w:r>
      <w:proofErr w:type="gramStart"/>
      <w:r w:rsidRPr="001070A8">
        <w:rPr>
          <w:rFonts w:ascii="Arial" w:hAnsi="Arial" w:cs="Arial"/>
        </w:rPr>
        <w:t>o</w:t>
      </w:r>
      <w:proofErr w:type="gramEnd"/>
      <w:r w:rsidRPr="001070A8">
        <w:rPr>
          <w:rFonts w:ascii="Arial" w:hAnsi="Arial" w:cs="Arial"/>
        </w:rPr>
        <w:t xml:space="preserve"> não atendimento de qualquer exigência ou condição deste, item, implicará na inabilitação do licitante.</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7.10.</w:t>
      </w:r>
      <w:r w:rsidRPr="001070A8">
        <w:rPr>
          <w:rFonts w:ascii="Arial" w:hAnsi="Arial" w:cs="Arial"/>
        </w:rPr>
        <w:tab/>
        <w:t>Constatado o atendimento às exigências de habilitação fixadas no Edital, o licitante será declarado vencedor.</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VIII.</w:t>
      </w:r>
      <w:r w:rsidRPr="001070A8">
        <w:rPr>
          <w:rFonts w:ascii="Arial" w:hAnsi="Arial" w:cs="Arial"/>
          <w:b/>
          <w:bCs/>
        </w:rPr>
        <w:tab/>
        <w:t>DA ABERTURA DA SESSÃO, CLASSIFICAÇÃO DAS PROPOSTAS E FORMULAÇÃO DE LANCES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8.1.</w:t>
      </w:r>
      <w:r w:rsidRPr="001070A8">
        <w:rPr>
          <w:rFonts w:ascii="Arial" w:hAnsi="Arial" w:cs="Arial"/>
        </w:rPr>
        <w:tab/>
        <w:t>A abertura da presente licitação dar-se-á em sessão pública, por meio de sistema eletrônico, na data, horário e local indicados neste Edital.</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 </w:t>
      </w:r>
      <w:r w:rsidRPr="001070A8">
        <w:rPr>
          <w:rFonts w:ascii="Arial" w:hAnsi="Arial" w:cs="Arial"/>
        </w:rPr>
        <w:tab/>
        <w:t>O Pregoeiro verificará as propostas apresentadas, desclassificando desde logo aquelas que não estejam em conformidade com os requisitos estabelecidos neste Edital, contenham vícios insanáveis ou não apresentem as especificações técnicas exigidas no Anexo II do Edital.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8.2.1. Também será desclassificada a proposta que identifique o licitante.</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8.2.2. A desclassificação será sempre fundamentada e registrada no sistema, com acompanhamento em tempo real por todos os participantes.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8.2.3. </w:t>
      </w:r>
      <w:r w:rsidRPr="001070A8">
        <w:rPr>
          <w:rFonts w:ascii="Arial" w:hAnsi="Arial" w:cs="Arial"/>
        </w:rPr>
        <w:tab/>
        <w:t>A não desclassificação da proposta não impede o seu julgamento definitivo na fase de aceitação.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8.3. </w:t>
      </w:r>
      <w:r w:rsidRPr="001070A8">
        <w:rPr>
          <w:rFonts w:ascii="Arial" w:hAnsi="Arial" w:cs="Arial"/>
        </w:rPr>
        <w:tab/>
        <w:t>O sistema ordenará automaticamente as propostas classificadas, sendo que somente estas participarão da fase de lances.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8.4. </w:t>
      </w:r>
      <w:r w:rsidRPr="001070A8">
        <w:rPr>
          <w:rFonts w:ascii="Arial" w:hAnsi="Arial" w:cs="Arial"/>
        </w:rPr>
        <w:tab/>
        <w:t>O sistema disponibilizará campo próprio para troca de mensagens entre o Pregoeiro e os licitantes.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8.5. </w:t>
      </w:r>
      <w:r w:rsidRPr="001070A8">
        <w:rPr>
          <w:rFonts w:ascii="Arial" w:hAnsi="Arial" w:cs="Arial"/>
        </w:rPr>
        <w:tab/>
        <w:t>Iniciada a etapa competitiva, os licitantes deverão encaminhar lances exclusivamente por meio do sistema eletrônico, sendo imediatamente informados do seu recebimento e do valor consignado no registro.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lastRenderedPageBreak/>
        <w:t>8.5.1.</w:t>
      </w:r>
      <w:r w:rsidRPr="001070A8">
        <w:rPr>
          <w:rFonts w:ascii="Arial" w:hAnsi="Arial" w:cs="Arial"/>
        </w:rPr>
        <w:tab/>
        <w:t xml:space="preserve">O julgamento das propostas será feito pelo </w:t>
      </w:r>
      <w:bookmarkStart w:id="78" w:name="__UnoMark__2524_3161458759"/>
      <w:bookmarkStart w:id="79" w:name="__UnoMark__2523_3161458759"/>
      <w:bookmarkEnd w:id="78"/>
      <w:r w:rsidRPr="001070A8">
        <w:rPr>
          <w:rFonts w:ascii="Arial" w:hAnsi="Arial" w:cs="Arial"/>
        </w:rPr>
        <w:t>Menor Preço</w:t>
      </w:r>
      <w:bookmarkEnd w:id="79"/>
      <w:r w:rsidRPr="001070A8">
        <w:rPr>
          <w:rFonts w:ascii="Arial" w:hAnsi="Arial" w:cs="Arial"/>
        </w:rPr>
        <w:t xml:space="preserve"> </w:t>
      </w:r>
      <w:bookmarkStart w:id="80" w:name="__UnoMark__2526_3161458759"/>
      <w:bookmarkStart w:id="81" w:name="__UnoMark__2525_3161458759"/>
      <w:bookmarkEnd w:id="80"/>
      <w:r w:rsidRPr="001070A8">
        <w:rPr>
          <w:rFonts w:ascii="Arial" w:hAnsi="Arial" w:cs="Arial"/>
        </w:rPr>
        <w:t>Eletrônico</w:t>
      </w:r>
      <w:bookmarkEnd w:id="81"/>
      <w:r w:rsidRPr="001070A8">
        <w:rPr>
          <w:rFonts w:ascii="Arial" w:hAnsi="Arial" w:cs="Arial"/>
        </w:rPr>
        <w:t xml:space="preserve"> de acordo com o especificado no Edital.</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8.6. </w:t>
      </w:r>
      <w:r w:rsidRPr="001070A8">
        <w:rPr>
          <w:rFonts w:ascii="Arial" w:hAnsi="Arial" w:cs="Arial"/>
        </w:rPr>
        <w:tab/>
        <w:t>Os licitantes poderão oferecer lances sucessivos, observando o horário fixado para abertura da sessão e as regras estabelecidas no Edital.</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8.7. </w:t>
      </w:r>
      <w:r w:rsidRPr="001070A8">
        <w:rPr>
          <w:rFonts w:ascii="Arial" w:hAnsi="Arial" w:cs="Arial"/>
        </w:rPr>
        <w:tab/>
        <w:t>O licitante somente poderá oferecer lance de valor inferior ao último por ele ofertado e registrado pelo sistema.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8.8. </w:t>
      </w:r>
      <w:r w:rsidRPr="001070A8">
        <w:rPr>
          <w:rFonts w:ascii="Arial" w:hAnsi="Arial" w:cs="Arial"/>
        </w:rPr>
        <w:tab/>
        <w:t>O intervalo mínimo de diferença de valores ou percentuais entre os lances, que incidirá tanto em relação aos lances intermediários quanto em relação à proposta que cobrir a melhor oferta será fixado pelo pregoeiro.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8.9. </w:t>
      </w:r>
      <w:r w:rsidRPr="001070A8">
        <w:rPr>
          <w:rFonts w:ascii="Arial" w:hAnsi="Arial" w:cs="Arial"/>
        </w:rPr>
        <w:tab/>
        <w:t xml:space="preserve">Será adotado para o envio de lances no pregão eletrônico o modo de disputa </w:t>
      </w:r>
      <w:r w:rsidRPr="001070A8">
        <w:rPr>
          <w:rFonts w:ascii="Arial" w:hAnsi="Arial" w:cs="Arial"/>
          <w:b/>
          <w:bCs/>
        </w:rPr>
        <w:t>“aberto e fechado”</w:t>
      </w:r>
      <w:r w:rsidRPr="001070A8">
        <w:rPr>
          <w:rFonts w:ascii="Arial" w:hAnsi="Arial" w:cs="Arial"/>
        </w:rPr>
        <w:t>, em que os licitantes apresentarão lances públicos e sucessivos, durante o prazo de quinze minutos e, encerrado este, o sistema encaminhará o aviso de fechamento iminente dos lances e, transcorrido o período de até dez minutos, aleatoriamente determinado, a recepção de lances será automaticamente encerrada.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8.10. </w:t>
      </w:r>
      <w:r w:rsidRPr="001070A8">
        <w:rPr>
          <w:rFonts w:ascii="Arial" w:hAnsi="Arial" w:cs="Arial"/>
        </w:rPr>
        <w:tab/>
        <w:t xml:space="preserve">Encerrado o prazo do item 8.9, o sistema abrirá oportunidade para que o autor da oferta de valor mais baixo (e os autores de ofertas com valores até 10% superiores a esta) </w:t>
      </w:r>
      <w:proofErr w:type="gramStart"/>
      <w:r w:rsidRPr="001070A8">
        <w:rPr>
          <w:rFonts w:ascii="Arial" w:hAnsi="Arial" w:cs="Arial"/>
        </w:rPr>
        <w:t>possam ofertar</w:t>
      </w:r>
      <w:proofErr w:type="gramEnd"/>
      <w:r w:rsidRPr="001070A8">
        <w:rPr>
          <w:rFonts w:ascii="Arial" w:hAnsi="Arial" w:cs="Arial"/>
        </w:rPr>
        <w:t xml:space="preserve"> um lance final e fechado, em até cinco minutos, que será sigiloso até o encerramento deste prazo.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8.11.</w:t>
      </w:r>
      <w:r w:rsidRPr="001070A8">
        <w:rPr>
          <w:rFonts w:ascii="Arial" w:hAnsi="Arial" w:cs="Arial"/>
        </w:rPr>
        <w:tab/>
        <w:t>Na ausência de, no mínimo, três ofertas nas condições que trata o item 8.10, os autores dos melhores lances subseqüentes, na ordem de classificação, até o máximo de três, poderão oferecer um lance final e fechado em até cinco minutos, que será sigiloso até o encerramento deste prazo.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8.12. </w:t>
      </w:r>
      <w:r w:rsidRPr="001070A8">
        <w:rPr>
          <w:rFonts w:ascii="Arial" w:hAnsi="Arial" w:cs="Arial"/>
        </w:rPr>
        <w:tab/>
        <w:t xml:space="preserve">Encerrados os prazos estabelecidos nos itens 8.10 e 8.11, o sistema ordenará os lances em ordem crescente de </w:t>
      </w:r>
      <w:proofErr w:type="spellStart"/>
      <w:r w:rsidRPr="001070A8">
        <w:rPr>
          <w:rFonts w:ascii="Arial" w:hAnsi="Arial" w:cs="Arial"/>
        </w:rPr>
        <w:t>vantajosidade</w:t>
      </w:r>
      <w:proofErr w:type="spellEnd"/>
      <w:r w:rsidRPr="001070A8">
        <w:rPr>
          <w:rFonts w:ascii="Arial" w:hAnsi="Arial" w:cs="Arial"/>
        </w:rPr>
        <w:t>.</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8.13</w:t>
      </w:r>
      <w:r w:rsidRPr="001070A8">
        <w:rPr>
          <w:rFonts w:ascii="Arial" w:hAnsi="Arial" w:cs="Arial"/>
        </w:rPr>
        <w:tab/>
        <w:t xml:space="preserve">Na ausência de lance final e fechado, classificado nos termos dos itens 8.10 e 8.11, haverá o reinício da etapa fechada, para que os demais </w:t>
      </w:r>
      <w:proofErr w:type="gramStart"/>
      <w:r w:rsidRPr="001070A8">
        <w:rPr>
          <w:rFonts w:ascii="Arial" w:hAnsi="Arial" w:cs="Arial"/>
        </w:rPr>
        <w:t>licitantes,</w:t>
      </w:r>
      <w:proofErr w:type="gramEnd"/>
      <w:r w:rsidRPr="001070A8">
        <w:rPr>
          <w:rFonts w:ascii="Arial" w:hAnsi="Arial" w:cs="Arial"/>
        </w:rPr>
        <w:t>a te o máximo de três, na ordem de classificação, possam oferecer um lance final e fechado em até cinco minutos, que será sigiloso até o encerramento deste prazo, observado, após esta etapa, o disposto no item 8.12.</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8.14</w:t>
      </w:r>
      <w:r w:rsidRPr="001070A8">
        <w:rPr>
          <w:rFonts w:ascii="Arial" w:hAnsi="Arial" w:cs="Arial"/>
        </w:rPr>
        <w:tab/>
        <w:t>Na hipótese de não haver licitante classificado na etapa de lance fechado, que atenda as exigências para habilitação, o pregoeiro poderá, auxiliado pela equipe de apoio, mediante justificativa, admitir o reinício da etapa fechada, nos termos no disposto no item 8.13.</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8.15. </w:t>
      </w:r>
      <w:r w:rsidRPr="001070A8">
        <w:rPr>
          <w:rFonts w:ascii="Arial" w:hAnsi="Arial" w:cs="Arial"/>
        </w:rPr>
        <w:tab/>
        <w:t>Não serão aceitos dois ou mais lances de mesmo valor, prevalecendo aquele que for recebido e registrado em primeiro lugar.</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8.16. </w:t>
      </w:r>
      <w:r w:rsidRPr="001070A8">
        <w:rPr>
          <w:rFonts w:ascii="Arial" w:hAnsi="Arial" w:cs="Arial"/>
        </w:rPr>
        <w:tab/>
        <w:t>Durante o transcurso da sessão pública, os licitantes serão informados, em tempo real, do valor do menor lance registrado, vedada a identificação do licitante.</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8.17. </w:t>
      </w:r>
      <w:r w:rsidRPr="001070A8">
        <w:rPr>
          <w:rFonts w:ascii="Arial" w:hAnsi="Arial" w:cs="Arial"/>
        </w:rPr>
        <w:tab/>
        <w:t>No caso de desconexão com o Pregoeiro, no decorrer da etapa competitiva do Pregão, o sistema eletrônico poderá permanecer acessível aos licitantes para a recepção dos lances.</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8.18. </w:t>
      </w:r>
      <w:r w:rsidRPr="001070A8">
        <w:rPr>
          <w:rFonts w:ascii="Arial" w:hAnsi="Arial" w:cs="Arial"/>
        </w:rPr>
        <w:tab/>
        <w:t xml:space="preserve">Quando a desconexão do sistema eletrônico para o pregoeiro persistir por tempo superior a dez minutos, a sessão pública será suspensa e reiniciada somente </w:t>
      </w:r>
      <w:proofErr w:type="gramStart"/>
      <w:r w:rsidRPr="001070A8">
        <w:rPr>
          <w:rFonts w:ascii="Arial" w:hAnsi="Arial" w:cs="Arial"/>
        </w:rPr>
        <w:t>após</w:t>
      </w:r>
      <w:proofErr w:type="gramEnd"/>
      <w:r w:rsidRPr="001070A8">
        <w:rPr>
          <w:rFonts w:ascii="Arial" w:hAnsi="Arial" w:cs="Arial"/>
        </w:rPr>
        <w:t xml:space="preserve"> decorridas vinte e quatro horas da comunicação do fato pelo Pregoeiro aos participantes, no sítio eletrônico utilizado para divulgação.</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8.19. </w:t>
      </w:r>
      <w:r w:rsidRPr="001070A8">
        <w:rPr>
          <w:rFonts w:ascii="Arial" w:hAnsi="Arial" w:cs="Arial"/>
        </w:rPr>
        <w:tab/>
        <w:t>Caso o licitante não apresente lances, concorrerá com o valor de sua proposta.</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8.20. </w:t>
      </w:r>
      <w:r w:rsidRPr="001070A8">
        <w:rPr>
          <w:rFonts w:ascii="Arial" w:hAnsi="Arial" w:cs="Arial"/>
        </w:rPr>
        <w:tab/>
        <w:t>As propostas de microempresas e empresas de pequeno porte que se encontrarem na faixa de até 5% (cinco por cento) acima da melhor proposta</w:t>
      </w:r>
      <w:proofErr w:type="gramStart"/>
      <w:r w:rsidRPr="001070A8">
        <w:rPr>
          <w:rFonts w:ascii="Arial" w:hAnsi="Arial" w:cs="Arial"/>
        </w:rPr>
        <w:t xml:space="preserve"> ou melhor</w:t>
      </w:r>
      <w:proofErr w:type="gramEnd"/>
      <w:r w:rsidRPr="001070A8">
        <w:rPr>
          <w:rFonts w:ascii="Arial" w:hAnsi="Arial" w:cs="Arial"/>
        </w:rPr>
        <w:t xml:space="preserve"> lance serão consideradas empatadas com a primeira colocada. </w:t>
      </w:r>
    </w:p>
    <w:p w:rsidR="00643C2C" w:rsidRPr="001070A8" w:rsidRDefault="00643C2C"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8.21. </w:t>
      </w:r>
      <w:r w:rsidRPr="001070A8">
        <w:rPr>
          <w:rFonts w:ascii="Arial" w:hAnsi="Arial" w:cs="Arial"/>
        </w:rPr>
        <w:tab/>
        <w:t xml:space="preserve">A melhor classificada nos termos do item anterior terá o direito de encaminhar uma última oferta para desempate, obrigatoriamente em valor inferior ao da primeira colocada, no prazo de </w:t>
      </w:r>
      <w:proofErr w:type="gramStart"/>
      <w:r w:rsidRPr="001070A8">
        <w:rPr>
          <w:rFonts w:ascii="Arial" w:hAnsi="Arial" w:cs="Arial"/>
        </w:rPr>
        <w:t>5</w:t>
      </w:r>
      <w:proofErr w:type="gramEnd"/>
      <w:r w:rsidRPr="001070A8">
        <w:rPr>
          <w:rFonts w:ascii="Arial" w:hAnsi="Arial" w:cs="Arial"/>
        </w:rPr>
        <w:t xml:space="preserve"> (cinco) minutos controlados pelo sistema, contados após a comunicação automática para tanto. </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lastRenderedPageBreak/>
        <w:t xml:space="preserve">8.22. </w:t>
      </w:r>
      <w:r w:rsidRPr="001070A8">
        <w:rPr>
          <w:rFonts w:ascii="Arial" w:hAnsi="Arial" w:cs="Arial"/>
        </w:rPr>
        <w:tab/>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8.23. </w:t>
      </w:r>
      <w:r w:rsidRPr="001070A8">
        <w:rPr>
          <w:rFonts w:ascii="Arial" w:hAnsi="Arial" w:cs="Arial"/>
        </w:rPr>
        <w:tab/>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8.24. </w:t>
      </w:r>
      <w:r w:rsidRPr="001070A8">
        <w:rPr>
          <w:rFonts w:ascii="Arial" w:hAnsi="Arial" w:cs="Arial"/>
        </w:rPr>
        <w:tab/>
        <w:t xml:space="preserve">Havendo eventual empate entre propostas ou lances, o critério de desempate será aquele previsto no art. 3º, § 2º, da Lei nº 8.666, de 1993, assegurando-se a preferência, sucessivamente, aos bens produzidos: </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8.24.1. </w:t>
      </w:r>
      <w:proofErr w:type="gramStart"/>
      <w:r w:rsidRPr="001070A8">
        <w:rPr>
          <w:rFonts w:ascii="Arial" w:hAnsi="Arial" w:cs="Arial"/>
        </w:rPr>
        <w:t>no</w:t>
      </w:r>
      <w:proofErr w:type="gramEnd"/>
      <w:r w:rsidRPr="001070A8">
        <w:rPr>
          <w:rFonts w:ascii="Arial" w:hAnsi="Arial" w:cs="Arial"/>
        </w:rPr>
        <w:t xml:space="preserve"> país; </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8.24.2. </w:t>
      </w:r>
      <w:proofErr w:type="gramStart"/>
      <w:r w:rsidRPr="001070A8">
        <w:rPr>
          <w:rFonts w:ascii="Arial" w:hAnsi="Arial" w:cs="Arial"/>
        </w:rPr>
        <w:t>por</w:t>
      </w:r>
      <w:proofErr w:type="gramEnd"/>
      <w:r w:rsidRPr="001070A8">
        <w:rPr>
          <w:rFonts w:ascii="Arial" w:hAnsi="Arial" w:cs="Arial"/>
        </w:rPr>
        <w:t xml:space="preserve"> empresas brasileiras; </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8.24.3. </w:t>
      </w:r>
      <w:proofErr w:type="gramStart"/>
      <w:r w:rsidRPr="001070A8">
        <w:rPr>
          <w:rFonts w:ascii="Arial" w:hAnsi="Arial" w:cs="Arial"/>
        </w:rPr>
        <w:t>por</w:t>
      </w:r>
      <w:proofErr w:type="gramEnd"/>
      <w:r w:rsidRPr="001070A8">
        <w:rPr>
          <w:rFonts w:ascii="Arial" w:hAnsi="Arial" w:cs="Arial"/>
        </w:rPr>
        <w:t xml:space="preserve"> empresas que invistam em pesquisa e no desenvolvimento de tecnologia no País; </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8.24.4. </w:t>
      </w:r>
      <w:proofErr w:type="gramStart"/>
      <w:r w:rsidRPr="001070A8">
        <w:rPr>
          <w:rFonts w:ascii="Arial" w:hAnsi="Arial" w:cs="Arial"/>
        </w:rPr>
        <w:t>por</w:t>
      </w:r>
      <w:proofErr w:type="gramEnd"/>
      <w:r w:rsidRPr="001070A8">
        <w:rPr>
          <w:rFonts w:ascii="Arial" w:hAnsi="Arial" w:cs="Arial"/>
        </w:rPr>
        <w:t xml:space="preserve"> empresas que comprovem cumprimento de reserva de cargos prevista em lei para pessoa com deficiência ou para reabilitado da Previdência Social e que atendam às regras de acessibilidade previstas na legislação. </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8.25.</w:t>
      </w:r>
      <w:r w:rsidRPr="001070A8">
        <w:rPr>
          <w:rFonts w:ascii="Arial" w:hAnsi="Arial" w:cs="Arial"/>
        </w:rPr>
        <w:tab/>
        <w:t xml:space="preserve">Persistindo o empate, a proposta vencedora será sorteada pelo sistema eletrônico dentre as propostas ou os lances empatados. </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8.26. </w:t>
      </w:r>
      <w:r w:rsidRPr="001070A8">
        <w:rPr>
          <w:rFonts w:ascii="Arial" w:hAnsi="Arial" w:cs="Arial"/>
        </w:rPr>
        <w:tab/>
        <w:t xml:space="preserve">O Pregoeiro poderá encaminhar, por meio do sistema eletrônico, contraproposta ao licitante que apresentou o lance mais vantajoso, com o fim de negociar a obtenção de melhor preço, vedada a negociação em condições diversas das previstas neste Edital. </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8.26.1.</w:t>
      </w:r>
      <w:proofErr w:type="gramEnd"/>
      <w:r w:rsidRPr="001070A8">
        <w:rPr>
          <w:rFonts w:ascii="Arial" w:hAnsi="Arial" w:cs="Arial"/>
        </w:rPr>
        <w:t xml:space="preserve">Também nas hipóteses em que o Pregoeiro não aceitar a proposta e passar à </w:t>
      </w:r>
      <w:proofErr w:type="spellStart"/>
      <w:r w:rsidRPr="001070A8">
        <w:rPr>
          <w:rFonts w:ascii="Arial" w:hAnsi="Arial" w:cs="Arial"/>
        </w:rPr>
        <w:t>subsequente</w:t>
      </w:r>
      <w:proofErr w:type="spellEnd"/>
      <w:r w:rsidRPr="001070A8">
        <w:rPr>
          <w:rFonts w:ascii="Arial" w:hAnsi="Arial" w:cs="Arial"/>
        </w:rPr>
        <w:t xml:space="preserve">, poderá negociar com o licitante para que seja obtido preço melhor. </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8.26.2. A negociação será realizada por meio do sistema, podendo ser acompanhada pelos demais licitantes. </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8.26.3. Nos itens com a participação de microempresas e empresas de pequeno porte, sempre que a proposta não for aceita, e antes de o Pregoeiro passar à </w:t>
      </w:r>
      <w:proofErr w:type="spellStart"/>
      <w:r w:rsidRPr="001070A8">
        <w:rPr>
          <w:rFonts w:ascii="Arial" w:hAnsi="Arial" w:cs="Arial"/>
        </w:rPr>
        <w:t>subsequente</w:t>
      </w:r>
      <w:proofErr w:type="spellEnd"/>
      <w:r w:rsidRPr="001070A8">
        <w:rPr>
          <w:rFonts w:ascii="Arial" w:hAnsi="Arial" w:cs="Arial"/>
        </w:rPr>
        <w:t xml:space="preserve">, haverá nova verificação, pelo sistema, da eventual ocorrência do empate ficto, previsto nos artigos 44 e 45 da LC nº 123, de 2006, seguindo-se a disciplina antes estabelecida, se for o caso. </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8.27. </w:t>
      </w:r>
      <w:r w:rsidRPr="001070A8">
        <w:rPr>
          <w:rFonts w:ascii="Arial" w:hAnsi="Arial" w:cs="Arial"/>
        </w:rPr>
        <w:tab/>
        <w:t>Após a negociação do preço, o Pregoeiro iniciará a fase de aceitabilidade e julgamento da proposta.</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IX.</w:t>
      </w:r>
      <w:r w:rsidRPr="001070A8">
        <w:rPr>
          <w:rFonts w:ascii="Arial" w:hAnsi="Arial" w:cs="Arial"/>
          <w:b/>
          <w:bCs/>
        </w:rPr>
        <w:tab/>
        <w:t>DA ACEITABILIDADE DA PROPOSTA VENCEDORA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9.1.</w:t>
      </w:r>
      <w:r w:rsidRPr="001070A8">
        <w:rPr>
          <w:rFonts w:ascii="Arial" w:hAnsi="Arial" w:cs="Arial"/>
        </w:rPr>
        <w:tab/>
        <w:t>Encerrada a etapa de negociação, o pregoeiro examinará a proposta classificada em primeiro lugar quanto à adequação ao objeto e à compatibilidade do preço em relação ao máximo estipulado para o objeto neste Edital e em seus anexos (em especial a Planilha de Orçamento Estimado – Anexo VIII).</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9.2. </w:t>
      </w:r>
      <w:r w:rsidRPr="001070A8">
        <w:rPr>
          <w:rFonts w:ascii="Arial" w:hAnsi="Arial" w:cs="Arial"/>
        </w:rPr>
        <w:tab/>
        <w:t>Será desclassificada a proposta ou o lance vencedor que apresentar preço final superior ao preço máximo fixado no Edital (Anexo VIII), desconto menor do que o mínimo exigido ou que apresentar preço manifestamente inexequível.</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9.2.1.</w:t>
      </w:r>
      <w:r w:rsidRPr="001070A8">
        <w:rPr>
          <w:rFonts w:ascii="Arial" w:hAnsi="Arial" w:cs="Arial"/>
        </w:rPr>
        <w:tab/>
        <w:t xml:space="preserve">Considera-se inexequível a proposta que apresente preços </w:t>
      </w:r>
      <w:proofErr w:type="gramStart"/>
      <w:r w:rsidRPr="001070A8">
        <w:rPr>
          <w:rFonts w:ascii="Arial" w:hAnsi="Arial" w:cs="Arial"/>
        </w:rPr>
        <w:t>global ou unitários simbólicos, irrisórios</w:t>
      </w:r>
      <w:proofErr w:type="gramEnd"/>
      <w:r w:rsidRPr="001070A8">
        <w:rPr>
          <w:rFonts w:ascii="Arial" w:hAnsi="Arial" w:cs="Arial"/>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9.3.</w:t>
      </w:r>
      <w:r w:rsidRPr="001070A8">
        <w:rPr>
          <w:rFonts w:ascii="Arial" w:hAnsi="Arial" w:cs="Arial"/>
        </w:rPr>
        <w:tab/>
        <w:t xml:space="preserve">Se a proposta ou lance vencedor for desclassificado, o Pregoeiro examinará a proposta ou lance </w:t>
      </w:r>
      <w:proofErr w:type="spellStart"/>
      <w:r w:rsidRPr="001070A8">
        <w:rPr>
          <w:rFonts w:ascii="Arial" w:hAnsi="Arial" w:cs="Arial"/>
        </w:rPr>
        <w:t>subsequente</w:t>
      </w:r>
      <w:proofErr w:type="spellEnd"/>
      <w:r w:rsidRPr="001070A8">
        <w:rPr>
          <w:rFonts w:ascii="Arial" w:hAnsi="Arial" w:cs="Arial"/>
        </w:rPr>
        <w:t>, e, assim sucessivamente, na ordem de classificação.</w:t>
      </w:r>
    </w:p>
    <w:p w:rsidR="00643C2C" w:rsidRPr="001070A8" w:rsidRDefault="00643C2C"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9.4.</w:t>
      </w:r>
      <w:r w:rsidRPr="001070A8">
        <w:rPr>
          <w:rFonts w:ascii="Arial" w:hAnsi="Arial" w:cs="Arial"/>
        </w:rPr>
        <w:tab/>
        <w:t>Havendo necessidade, o Pregoeiro suspenderá a sessão, informando no “chat” a nova data e horário para a sua continuidade.</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9.5. </w:t>
      </w:r>
      <w:r w:rsidRPr="001070A8">
        <w:rPr>
          <w:rFonts w:ascii="Arial" w:hAnsi="Arial" w:cs="Arial"/>
        </w:rPr>
        <w:tab/>
        <w:t>Encerrada a análise quanto à aceitação da proposta, o pregoeiro verificará a habilitação do proponente, observado o disposto neste Edital.</w:t>
      </w: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lastRenderedPageBreak/>
        <w:t>X.</w:t>
      </w:r>
      <w:r w:rsidRPr="001070A8">
        <w:rPr>
          <w:rFonts w:ascii="Arial" w:hAnsi="Arial" w:cs="Arial"/>
          <w:b/>
          <w:bCs/>
        </w:rPr>
        <w:tab/>
        <w:t>DO ENCAMINHAMENTO DA PROPOSTA VENCEDORA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10.1.</w:t>
      </w:r>
      <w:r w:rsidRPr="001070A8">
        <w:rPr>
          <w:rFonts w:ascii="Arial" w:hAnsi="Arial" w:cs="Arial"/>
        </w:rPr>
        <w:tab/>
        <w:t xml:space="preserve">A proposta final do licitante declarado vencedor deverá ser encaminhada no prazo mínimo de </w:t>
      </w:r>
      <w:proofErr w:type="gramStart"/>
      <w:r w:rsidRPr="001070A8">
        <w:rPr>
          <w:rFonts w:ascii="Arial" w:hAnsi="Arial" w:cs="Arial"/>
        </w:rPr>
        <w:t>2</w:t>
      </w:r>
      <w:proofErr w:type="gramEnd"/>
      <w:r w:rsidRPr="001070A8">
        <w:rPr>
          <w:rFonts w:ascii="Arial" w:hAnsi="Arial" w:cs="Arial"/>
        </w:rPr>
        <w:t xml:space="preserve"> (duas) horas, a contar da solicitação do Pregoeiro no sistema eletrônico e deverá:</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10.1.1.ser redigida em língua portuguesa, digitada, em uma via, sem emendas, rasuras, entrelinhas ou ressalvas, devendo a última folha ser assinada e as demais rubricadas pelo licitante ou seu representante legal.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10.1.2. </w:t>
      </w:r>
      <w:proofErr w:type="gramStart"/>
      <w:r w:rsidRPr="001070A8">
        <w:rPr>
          <w:rFonts w:ascii="Arial" w:hAnsi="Arial" w:cs="Arial"/>
        </w:rPr>
        <w:t>conter</w:t>
      </w:r>
      <w:proofErr w:type="gramEnd"/>
      <w:r w:rsidRPr="001070A8">
        <w:rPr>
          <w:rFonts w:ascii="Arial" w:hAnsi="Arial" w:cs="Arial"/>
        </w:rPr>
        <w:t xml:space="preserve"> a indicação do banco, número da conta e agência do licitante vencedor, para fins de pagamento.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10.2. </w:t>
      </w:r>
      <w:r w:rsidRPr="001070A8">
        <w:rPr>
          <w:rFonts w:ascii="Arial" w:hAnsi="Arial" w:cs="Arial"/>
        </w:rPr>
        <w:tab/>
        <w:t>A proposta final deverá ser documentada nos autos e será levada em consideração no decorrer do cumprimento do objeto e aplicação de eventual sanção à Contratada, se for o caso.</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10.2.1.</w:t>
      </w:r>
      <w:proofErr w:type="gramEnd"/>
      <w:r w:rsidRPr="001070A8">
        <w:rPr>
          <w:rFonts w:ascii="Arial" w:hAnsi="Arial" w:cs="Arial"/>
        </w:rPr>
        <w:t>Todas as especificações do objeto contidas na proposta, tais como marca, modelo, tipo, fabricante e procedência, vinculam a Contratada.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10.3. Os preços deverão ser expressos em moeda corrente nacional, o valor unitário em algarismos e o valor global em algarismos e por extenso (art. 5º da Lei nº 8.666/93).</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10.3.1. Ocorrendo divergência entre os preços unitários e o preço global, prevalecerão os primeiros; no caso de divergência entre os valores numéricos e os valores expressos por extenso, prevalecerão estes últimos.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10.4.</w:t>
      </w:r>
      <w:r w:rsidRPr="001070A8">
        <w:rPr>
          <w:rFonts w:ascii="Arial" w:hAnsi="Arial" w:cs="Arial"/>
        </w:rPr>
        <w:tab/>
        <w:t xml:space="preserve">A oferta deverá ser firme e </w:t>
      </w:r>
      <w:proofErr w:type="gramStart"/>
      <w:r w:rsidRPr="001070A8">
        <w:rPr>
          <w:rFonts w:ascii="Arial" w:hAnsi="Arial" w:cs="Arial"/>
        </w:rPr>
        <w:t>precisa,</w:t>
      </w:r>
      <w:proofErr w:type="gramEnd"/>
      <w:r w:rsidRPr="001070A8">
        <w:rPr>
          <w:rFonts w:ascii="Arial" w:hAnsi="Arial" w:cs="Arial"/>
        </w:rPr>
        <w:t xml:space="preserve"> limitada, rigorosamente, ao objeto deste Edital, sem conter alternativas de preço ou de qualquer outra condição que induza o julgamento a mais de um resultado, sob pena de desclassificação.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10.5. </w:t>
      </w:r>
      <w:r w:rsidRPr="001070A8">
        <w:rPr>
          <w:rFonts w:ascii="Arial" w:hAnsi="Arial" w:cs="Arial"/>
        </w:rPr>
        <w:tab/>
        <w:t>A proposta deverá obedecer aos termos deste Edital e seus Anexos, não sendo considerada aquela que não corresponda às especificações ali contidas ou que estabeleça vínculo à proposta de outro licitante.</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10.6. </w:t>
      </w:r>
      <w:r w:rsidRPr="001070A8">
        <w:rPr>
          <w:rFonts w:ascii="Arial" w:hAnsi="Arial" w:cs="Arial"/>
        </w:rPr>
        <w:tab/>
        <w:t>As propostas que contenham a descrição do objeto, o valor e os documentos complementares estarão disponíveis na internet, após a homologação.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XI.</w:t>
      </w:r>
      <w:r w:rsidRPr="001070A8">
        <w:rPr>
          <w:rFonts w:ascii="Arial" w:hAnsi="Arial" w:cs="Arial"/>
          <w:b/>
          <w:bCs/>
        </w:rPr>
        <w:tab/>
        <w:t>DO RECURSO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11.1. </w:t>
      </w:r>
      <w:r w:rsidRPr="001070A8">
        <w:rPr>
          <w:rFonts w:ascii="Arial" w:hAnsi="Arial" w:cs="Arial"/>
        </w:rPr>
        <w:tab/>
        <w:t xml:space="preserve">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w:t>
      </w:r>
      <w:proofErr w:type="gramStart"/>
      <w:r w:rsidRPr="001070A8">
        <w:rPr>
          <w:rFonts w:ascii="Arial" w:hAnsi="Arial" w:cs="Arial"/>
        </w:rPr>
        <w:t>qual(</w:t>
      </w:r>
      <w:proofErr w:type="gramEnd"/>
      <w:r w:rsidRPr="001070A8">
        <w:rPr>
          <w:rFonts w:ascii="Arial" w:hAnsi="Arial" w:cs="Arial"/>
        </w:rPr>
        <w:t>is) decisão(</w:t>
      </w:r>
      <w:proofErr w:type="spellStart"/>
      <w:r w:rsidRPr="001070A8">
        <w:rPr>
          <w:rFonts w:ascii="Arial" w:hAnsi="Arial" w:cs="Arial"/>
        </w:rPr>
        <w:t>ões</w:t>
      </w:r>
      <w:proofErr w:type="spellEnd"/>
      <w:r w:rsidRPr="001070A8">
        <w:rPr>
          <w:rFonts w:ascii="Arial" w:hAnsi="Arial" w:cs="Arial"/>
        </w:rPr>
        <w:t>) pretende recorrer e por quais motivos, exclusivamente em campo próprio do sistema.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11.2.</w:t>
      </w:r>
      <w:r w:rsidRPr="001070A8">
        <w:rPr>
          <w:rFonts w:ascii="Arial" w:hAnsi="Arial" w:cs="Arial"/>
        </w:rPr>
        <w:tab/>
        <w:t>Havendo quem se manifeste, caberá ao Pregoeiro verificar a tempestividade e a existência de motivação da intenção de recorrer, para decidir se admite ou não o recurso, fundamentadamente.</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11.2.1. Nesse momento o Pregoeiro não adentrará no mérito recursal, mas apenas verificará as condições de admissibilidade do recurso.</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11.2.2. A falta de manifestação motivada do licitante quanto à intenção de recorrer importará a decadência desse direito.</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11.2.3. Uma vez admitido o recurso, o recorrente terá, a partir de então, o prazo de três dias consecutivos para apresentar as razões, pelo sistema eletrônico, ficando os demais licitantes, desde logo, intimados para, querendo, apresentarem </w:t>
      </w:r>
      <w:proofErr w:type="spellStart"/>
      <w:r w:rsidRPr="001070A8">
        <w:rPr>
          <w:rFonts w:ascii="Arial" w:hAnsi="Arial" w:cs="Arial"/>
        </w:rPr>
        <w:t>contrarrazões</w:t>
      </w:r>
      <w:proofErr w:type="spellEnd"/>
      <w:r w:rsidRPr="001070A8">
        <w:rPr>
          <w:rFonts w:ascii="Arial" w:hAnsi="Arial" w:cs="Arial"/>
        </w:rPr>
        <w:t xml:space="preserve"> também pelo sistema eletrônico, em outros três dias, que começarão a contar do término do prazo do recorrente, sendo-lhes assegurada vista imediata dos elementos indispensáveis à defesa de seus interesses.</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11.3. </w:t>
      </w:r>
      <w:r w:rsidRPr="001070A8">
        <w:rPr>
          <w:rFonts w:ascii="Arial" w:hAnsi="Arial" w:cs="Arial"/>
        </w:rPr>
        <w:tab/>
        <w:t>O acolhimento do recurso invalida tão somente os atos insuscetíveis de aproveitamento.</w:t>
      </w:r>
    </w:p>
    <w:p w:rsidR="00C2411F" w:rsidRPr="001070A8" w:rsidRDefault="00C2411F"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11.4. </w:t>
      </w:r>
      <w:r w:rsidRPr="001070A8">
        <w:rPr>
          <w:rFonts w:ascii="Arial" w:hAnsi="Arial" w:cs="Arial"/>
        </w:rPr>
        <w:tab/>
        <w:t>Os autos do processo permanecerão com vista franqueada aos interessados, no endereço constante neste Edital.</w:t>
      </w:r>
    </w:p>
    <w:p w:rsidR="00005616" w:rsidRPr="001070A8" w:rsidRDefault="00005616" w:rsidP="00C2411F">
      <w:pPr>
        <w:tabs>
          <w:tab w:val="left" w:pos="567"/>
          <w:tab w:val="left" w:pos="1152"/>
        </w:tabs>
        <w:ind w:left="567" w:hanging="567"/>
        <w:jc w:val="both"/>
        <w:outlineLvl w:val="0"/>
        <w:rPr>
          <w:rFonts w:ascii="Arial" w:hAnsi="Arial" w:cs="Arial"/>
          <w:sz w:val="18"/>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XII.</w:t>
      </w:r>
      <w:r w:rsidRPr="001070A8">
        <w:rPr>
          <w:rFonts w:ascii="Arial" w:hAnsi="Arial" w:cs="Arial"/>
          <w:b/>
          <w:bCs/>
        </w:rPr>
        <w:tab/>
        <w:t>DA REABERTURA DA SESSÃO PÚBLICA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12.1. </w:t>
      </w:r>
      <w:r w:rsidRPr="001070A8">
        <w:rPr>
          <w:rFonts w:ascii="Arial" w:hAnsi="Arial" w:cs="Arial"/>
        </w:rPr>
        <w:tab/>
        <w:t>A sessão pública poderá ser reaberta:</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lastRenderedPageBreak/>
        <w:t>12.1.1.</w:t>
      </w:r>
      <w:proofErr w:type="gramEnd"/>
      <w:r w:rsidRPr="001070A8">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12.1.2.</w:t>
      </w:r>
      <w:proofErr w:type="gramEnd"/>
      <w:r w:rsidRPr="001070A8">
        <w:rPr>
          <w:rFonts w:ascii="Arial" w:hAnsi="Arial" w:cs="Arial"/>
        </w:rPr>
        <w:t>Quando houver erro na aceitação do preço melhor classificado ou quando o licitante declarado vencedor não assinar o contrato, não retirar o instrumento equivalente ou quando o vencedor for ME/EPP e não comprovar a regularização fiscal e trabalhista, nos termos do art. 43, §1º da LC nº 123/2006. Nessas hipóteses, serão adotados os procedimentos imediatamente posteriores ao encerramento da etapa de lances.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12.2.</w:t>
      </w:r>
      <w:r w:rsidRPr="001070A8">
        <w:rPr>
          <w:rFonts w:ascii="Arial" w:hAnsi="Arial" w:cs="Arial"/>
        </w:rPr>
        <w:tab/>
        <w:t>Todos os licitantes remanescentes deverão ser convocados para acompanhar a sessão reaberta.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12.2.1. A convocação se dará por meio do sistema eletrônico (“chat”), e-mail, de acordo com a fase do procedimento licitatório.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XIII.</w:t>
      </w:r>
      <w:r w:rsidRPr="001070A8">
        <w:rPr>
          <w:rFonts w:ascii="Arial" w:hAnsi="Arial" w:cs="Arial"/>
          <w:b/>
          <w:bCs/>
        </w:rPr>
        <w:tab/>
        <w:t>DA ADJUDICAÇÃO, HOMOLOGAÇÃO E FORMALIZAÇÃO DA ATA DE REGISTRO DE PREÇO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13.1. </w:t>
      </w:r>
      <w:r w:rsidRPr="001070A8">
        <w:rPr>
          <w:rFonts w:ascii="Arial" w:hAnsi="Arial" w:cs="Arial"/>
        </w:rPr>
        <w:tab/>
        <w:t xml:space="preserve">Decididos os recursos, se </w:t>
      </w:r>
      <w:proofErr w:type="gramStart"/>
      <w:r w:rsidRPr="001070A8">
        <w:rPr>
          <w:rFonts w:ascii="Arial" w:hAnsi="Arial" w:cs="Arial"/>
        </w:rPr>
        <w:t>houverem,</w:t>
      </w:r>
      <w:proofErr w:type="gramEnd"/>
      <w:r w:rsidRPr="001070A8">
        <w:rPr>
          <w:rFonts w:ascii="Arial" w:hAnsi="Arial" w:cs="Arial"/>
        </w:rPr>
        <w:t xml:space="preserve"> declarado o vencedor do certame e constatada a regularidade dos atos praticados, a autoridade competente adjudicará o objeto e homologará o procedimento licitatório.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13.1.1. Não havendo manifestação dos proponentes quanto à interposição de recurso, o Pregoeiro fará adjudicação do objeto licitado, o que posteriormente será submetido à autoridade competente para homologação.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13.2. </w:t>
      </w:r>
      <w:r w:rsidRPr="001070A8">
        <w:rPr>
          <w:rFonts w:ascii="Arial" w:hAnsi="Arial" w:cs="Arial"/>
        </w:rPr>
        <w:tab/>
        <w:t>A autoridade competente homologará o resultado da licitação ao vencedor do certame, convocando-o à formalização da Ata de Registro de Preço.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s>
        <w:ind w:left="567" w:hanging="567"/>
        <w:jc w:val="both"/>
        <w:rPr>
          <w:rFonts w:ascii="Arial" w:hAnsi="Arial" w:cs="Arial"/>
        </w:rPr>
      </w:pPr>
      <w:r w:rsidRPr="001070A8">
        <w:rPr>
          <w:rFonts w:ascii="Arial" w:hAnsi="Arial" w:cs="Arial"/>
        </w:rPr>
        <w:t xml:space="preserve">13.3. </w:t>
      </w:r>
      <w:r w:rsidRPr="001070A8">
        <w:rPr>
          <w:rFonts w:ascii="Arial" w:hAnsi="Arial" w:cs="Arial"/>
        </w:rPr>
        <w:tab/>
        <w:t xml:space="preserve">Homologada a licitação, será formalizada a Ata de Registro de Preço, com o fornecedor primeiro classificado, com vigência de 365 (trezentos e sessenta e cinco) dias. </w:t>
      </w:r>
    </w:p>
    <w:p w:rsidR="00C2411F" w:rsidRPr="001070A8" w:rsidRDefault="00C2411F" w:rsidP="00C2411F">
      <w:pPr>
        <w:ind w:left="567" w:hanging="567"/>
        <w:jc w:val="both"/>
        <w:rPr>
          <w:rFonts w:ascii="Arial" w:hAnsi="Arial" w:cs="Arial"/>
        </w:rPr>
      </w:pPr>
    </w:p>
    <w:p w:rsidR="00C2411F" w:rsidRPr="001070A8" w:rsidRDefault="00C2411F" w:rsidP="003F603A">
      <w:pPr>
        <w:tabs>
          <w:tab w:val="left" w:pos="567"/>
        </w:tabs>
        <w:ind w:left="567" w:hanging="567"/>
        <w:jc w:val="both"/>
        <w:rPr>
          <w:rFonts w:ascii="Arial" w:hAnsi="Arial" w:cs="Arial"/>
        </w:rPr>
      </w:pPr>
      <w:r w:rsidRPr="001070A8">
        <w:rPr>
          <w:rFonts w:ascii="Arial" w:hAnsi="Arial" w:cs="Arial"/>
        </w:rPr>
        <w:t xml:space="preserve">13.4 </w:t>
      </w:r>
      <w:r w:rsidRPr="001070A8">
        <w:rPr>
          <w:rFonts w:ascii="Arial" w:hAnsi="Arial" w:cs="Arial"/>
        </w:rPr>
        <w:tab/>
        <w:t xml:space="preserve">A Coordenadoria de Compras (COPAM) </w:t>
      </w:r>
      <w:r w:rsidR="003F603A" w:rsidRPr="001070A8">
        <w:rPr>
          <w:rFonts w:ascii="Arial" w:hAnsi="Arial" w:cs="Arial"/>
        </w:rPr>
        <w:t>remeterá todas as atas via e-mail para assinatura (manual ou digital), devendo esta ser devolvida por e-mail no prazo de até 24 (vinte e quatro) horas.</w:t>
      </w:r>
    </w:p>
    <w:p w:rsidR="003F603A" w:rsidRPr="001070A8" w:rsidRDefault="003F603A" w:rsidP="003F603A">
      <w:pPr>
        <w:tabs>
          <w:tab w:val="left" w:pos="567"/>
        </w:tabs>
        <w:ind w:left="567" w:hanging="567"/>
        <w:jc w:val="both"/>
        <w:rPr>
          <w:rFonts w:ascii="Arial" w:hAnsi="Arial" w:cs="Arial"/>
        </w:rPr>
      </w:pPr>
    </w:p>
    <w:p w:rsidR="00C2411F" w:rsidRPr="001070A8" w:rsidRDefault="00C2411F" w:rsidP="00C2411F">
      <w:pPr>
        <w:tabs>
          <w:tab w:val="left" w:pos="567"/>
        </w:tabs>
        <w:ind w:left="567" w:hanging="567"/>
        <w:jc w:val="both"/>
        <w:rPr>
          <w:rFonts w:ascii="Arial" w:hAnsi="Arial" w:cs="Arial"/>
        </w:rPr>
      </w:pPr>
      <w:r w:rsidRPr="001070A8">
        <w:rPr>
          <w:rFonts w:ascii="Arial" w:hAnsi="Arial" w:cs="Arial"/>
        </w:rPr>
        <w:t xml:space="preserve">13.6 </w:t>
      </w:r>
      <w:r w:rsidRPr="001070A8">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50600A" w:rsidP="00C2411F">
      <w:pPr>
        <w:ind w:left="567" w:hanging="567"/>
        <w:jc w:val="both"/>
        <w:rPr>
          <w:rFonts w:ascii="Arial" w:hAnsi="Arial" w:cs="Arial"/>
          <w:b/>
          <w:bCs/>
        </w:rPr>
      </w:pPr>
      <w:r w:rsidRPr="001070A8">
        <w:rPr>
          <w:rFonts w:ascii="Arial" w:hAnsi="Arial" w:cs="Arial"/>
          <w:b/>
          <w:bCs/>
        </w:rPr>
        <w:t xml:space="preserve">XIV </w:t>
      </w:r>
      <w:r w:rsidRPr="001070A8">
        <w:rPr>
          <w:rFonts w:ascii="Arial" w:hAnsi="Arial" w:cs="Arial"/>
          <w:b/>
          <w:bCs/>
        </w:rPr>
        <w:tab/>
        <w:t>DOS EMPENHOS</w:t>
      </w:r>
    </w:p>
    <w:p w:rsidR="0050600A" w:rsidRPr="001070A8" w:rsidRDefault="00643C2C" w:rsidP="0050600A">
      <w:pPr>
        <w:ind w:left="567" w:hanging="567"/>
        <w:jc w:val="both"/>
        <w:rPr>
          <w:rFonts w:ascii="Arial" w:hAnsi="Arial" w:cs="Arial"/>
          <w:bCs/>
        </w:rPr>
      </w:pPr>
      <w:r w:rsidRPr="001070A8">
        <w:rPr>
          <w:rFonts w:ascii="Arial" w:hAnsi="Arial" w:cs="Arial"/>
          <w:bCs/>
        </w:rPr>
        <w:t>14.1</w:t>
      </w:r>
      <w:r w:rsidR="0050600A" w:rsidRPr="001070A8">
        <w:rPr>
          <w:rFonts w:ascii="Arial" w:hAnsi="Arial" w:cs="Arial"/>
          <w:bCs/>
        </w:rPr>
        <w:t xml:space="preserve"> O compromisso de fornecimento estará caracterizado após o recebimento da nota de</w:t>
      </w:r>
      <w:r w:rsidRPr="001070A8">
        <w:rPr>
          <w:rFonts w:ascii="Arial" w:hAnsi="Arial" w:cs="Arial"/>
          <w:bCs/>
        </w:rPr>
        <w:t xml:space="preserve"> </w:t>
      </w:r>
      <w:r w:rsidR="0050600A" w:rsidRPr="001070A8">
        <w:rPr>
          <w:rFonts w:ascii="Arial" w:hAnsi="Arial" w:cs="Arial"/>
          <w:bCs/>
        </w:rPr>
        <w:t>empenho, que será emitido de acordo com o valor constante na Ata de Registro de Preços ou</w:t>
      </w:r>
      <w:r w:rsidRPr="001070A8">
        <w:rPr>
          <w:rFonts w:ascii="Arial" w:hAnsi="Arial" w:cs="Arial"/>
          <w:bCs/>
        </w:rPr>
        <w:t xml:space="preserve"> </w:t>
      </w:r>
      <w:r w:rsidR="0050600A" w:rsidRPr="001070A8">
        <w:rPr>
          <w:rFonts w:ascii="Arial" w:hAnsi="Arial" w:cs="Arial"/>
          <w:bCs/>
        </w:rPr>
        <w:t>em seus Aditivos.</w:t>
      </w:r>
    </w:p>
    <w:p w:rsidR="00643C2C" w:rsidRPr="001070A8" w:rsidRDefault="00643C2C" w:rsidP="0050600A">
      <w:pPr>
        <w:ind w:left="567" w:hanging="567"/>
        <w:jc w:val="both"/>
        <w:rPr>
          <w:rFonts w:ascii="Arial" w:hAnsi="Arial" w:cs="Arial"/>
          <w:bCs/>
        </w:rPr>
      </w:pPr>
    </w:p>
    <w:p w:rsidR="0050600A" w:rsidRPr="001070A8" w:rsidRDefault="00643C2C" w:rsidP="0050600A">
      <w:pPr>
        <w:ind w:left="567" w:hanging="567"/>
        <w:jc w:val="both"/>
        <w:rPr>
          <w:rFonts w:ascii="Arial" w:hAnsi="Arial" w:cs="Arial"/>
          <w:bCs/>
        </w:rPr>
      </w:pPr>
      <w:r w:rsidRPr="001070A8">
        <w:rPr>
          <w:rFonts w:ascii="Arial" w:hAnsi="Arial" w:cs="Arial"/>
          <w:bCs/>
        </w:rPr>
        <w:t xml:space="preserve">14.2 </w:t>
      </w:r>
      <w:r w:rsidR="0050600A" w:rsidRPr="001070A8">
        <w:rPr>
          <w:rFonts w:ascii="Arial" w:hAnsi="Arial" w:cs="Arial"/>
          <w:bCs/>
        </w:rPr>
        <w:t xml:space="preserve">A emissão do(s) empenho(s) </w:t>
      </w:r>
      <w:proofErr w:type="gramStart"/>
      <w:r w:rsidR="0050600A" w:rsidRPr="001070A8">
        <w:rPr>
          <w:rFonts w:ascii="Arial" w:hAnsi="Arial" w:cs="Arial"/>
          <w:bCs/>
        </w:rPr>
        <w:t>será(</w:t>
      </w:r>
      <w:proofErr w:type="spellStart"/>
      <w:proofErr w:type="gramEnd"/>
      <w:r w:rsidR="0050600A" w:rsidRPr="001070A8">
        <w:rPr>
          <w:rFonts w:ascii="Arial" w:hAnsi="Arial" w:cs="Arial"/>
          <w:bCs/>
        </w:rPr>
        <w:t>ão</w:t>
      </w:r>
      <w:proofErr w:type="spellEnd"/>
      <w:r w:rsidR="0050600A" w:rsidRPr="001070A8">
        <w:rPr>
          <w:rFonts w:ascii="Arial" w:hAnsi="Arial" w:cs="Arial"/>
          <w:bCs/>
        </w:rPr>
        <w:t>) autorizada(s) pelo titular da pasta à qual pertencer a</w:t>
      </w:r>
      <w:r w:rsidRPr="001070A8">
        <w:rPr>
          <w:rFonts w:ascii="Arial" w:hAnsi="Arial" w:cs="Arial"/>
          <w:bCs/>
        </w:rPr>
        <w:t xml:space="preserve"> </w:t>
      </w:r>
      <w:r w:rsidR="0050600A" w:rsidRPr="001070A8">
        <w:rPr>
          <w:rFonts w:ascii="Arial" w:hAnsi="Arial" w:cs="Arial"/>
          <w:bCs/>
        </w:rPr>
        <w:t>unidade requisitante, ou pela autoridade por ele delegada.</w:t>
      </w:r>
    </w:p>
    <w:p w:rsidR="00643C2C" w:rsidRPr="001070A8" w:rsidRDefault="00643C2C" w:rsidP="0050600A">
      <w:pPr>
        <w:ind w:left="567" w:hanging="567"/>
        <w:jc w:val="both"/>
        <w:rPr>
          <w:rFonts w:ascii="Arial" w:hAnsi="Arial" w:cs="Arial"/>
          <w:bCs/>
        </w:rPr>
      </w:pPr>
    </w:p>
    <w:p w:rsidR="0050600A" w:rsidRPr="001070A8" w:rsidRDefault="00643C2C" w:rsidP="0050600A">
      <w:pPr>
        <w:ind w:left="567" w:hanging="567"/>
        <w:jc w:val="both"/>
        <w:rPr>
          <w:rFonts w:ascii="Arial" w:hAnsi="Arial" w:cs="Arial"/>
          <w:bCs/>
        </w:rPr>
      </w:pPr>
      <w:r w:rsidRPr="001070A8">
        <w:rPr>
          <w:rFonts w:ascii="Arial" w:hAnsi="Arial" w:cs="Arial"/>
          <w:bCs/>
        </w:rPr>
        <w:t>14.3</w:t>
      </w:r>
      <w:r w:rsidR="0050600A" w:rsidRPr="001070A8">
        <w:rPr>
          <w:rFonts w:ascii="Arial" w:hAnsi="Arial" w:cs="Arial"/>
          <w:bCs/>
        </w:rPr>
        <w:t xml:space="preserve"> Na nota de empenho constará, obrigatoriamente, o número do processo licitatório que</w:t>
      </w:r>
      <w:r w:rsidRPr="001070A8">
        <w:rPr>
          <w:rFonts w:ascii="Arial" w:hAnsi="Arial" w:cs="Arial"/>
          <w:bCs/>
        </w:rPr>
        <w:t xml:space="preserve"> </w:t>
      </w:r>
      <w:r w:rsidR="0050600A" w:rsidRPr="001070A8">
        <w:rPr>
          <w:rFonts w:ascii="Arial" w:hAnsi="Arial" w:cs="Arial"/>
          <w:bCs/>
        </w:rPr>
        <w:t xml:space="preserve">deu origem ao registro de preços, o objeto da aquisição ou do serviço, o(s) </w:t>
      </w:r>
      <w:proofErr w:type="gramStart"/>
      <w:r w:rsidR="0050600A" w:rsidRPr="001070A8">
        <w:rPr>
          <w:rFonts w:ascii="Arial" w:hAnsi="Arial" w:cs="Arial"/>
          <w:bCs/>
        </w:rPr>
        <w:t>valor(</w:t>
      </w:r>
      <w:proofErr w:type="spellStart"/>
      <w:proofErr w:type="gramEnd"/>
      <w:r w:rsidR="0050600A" w:rsidRPr="001070A8">
        <w:rPr>
          <w:rFonts w:ascii="Arial" w:hAnsi="Arial" w:cs="Arial"/>
          <w:bCs/>
        </w:rPr>
        <w:t>es</w:t>
      </w:r>
      <w:proofErr w:type="spellEnd"/>
      <w:r w:rsidR="0050600A" w:rsidRPr="001070A8">
        <w:rPr>
          <w:rFonts w:ascii="Arial" w:hAnsi="Arial" w:cs="Arial"/>
          <w:bCs/>
        </w:rPr>
        <w:t>), (o)s</w:t>
      </w:r>
      <w:r w:rsidRPr="001070A8">
        <w:rPr>
          <w:rFonts w:ascii="Arial" w:hAnsi="Arial" w:cs="Arial"/>
          <w:bCs/>
        </w:rPr>
        <w:t xml:space="preserve"> </w:t>
      </w:r>
      <w:r w:rsidR="0050600A" w:rsidRPr="001070A8">
        <w:rPr>
          <w:rFonts w:ascii="Arial" w:hAnsi="Arial" w:cs="Arial"/>
          <w:bCs/>
        </w:rPr>
        <w:t>local(ais) para entrega (quando não especificados no edital ou na Ata de Registro de Preços) e</w:t>
      </w:r>
      <w:r w:rsidRPr="001070A8">
        <w:rPr>
          <w:rFonts w:ascii="Arial" w:hAnsi="Arial" w:cs="Arial"/>
          <w:bCs/>
        </w:rPr>
        <w:t xml:space="preserve"> </w:t>
      </w:r>
      <w:r w:rsidR="0050600A" w:rsidRPr="001070A8">
        <w:rPr>
          <w:rFonts w:ascii="Arial" w:hAnsi="Arial" w:cs="Arial"/>
          <w:bCs/>
        </w:rPr>
        <w:t>o prazo para entrega.</w:t>
      </w:r>
    </w:p>
    <w:p w:rsidR="0050600A" w:rsidRPr="001070A8" w:rsidRDefault="0050600A" w:rsidP="00C2411F">
      <w:pPr>
        <w:ind w:left="567" w:hanging="567"/>
        <w:jc w:val="both"/>
        <w:rPr>
          <w:rFonts w:ascii="Arial" w:hAnsi="Arial" w:cs="Arial"/>
          <w:bCs/>
        </w:rPr>
      </w:pPr>
    </w:p>
    <w:p w:rsidR="00C2411F" w:rsidRPr="001070A8" w:rsidRDefault="00C2411F" w:rsidP="00C2411F">
      <w:pPr>
        <w:tabs>
          <w:tab w:val="left" w:pos="567"/>
        </w:tabs>
        <w:ind w:left="567" w:hanging="567"/>
        <w:jc w:val="both"/>
        <w:rPr>
          <w:rFonts w:ascii="Arial" w:hAnsi="Arial" w:cs="Arial"/>
        </w:rPr>
      </w:pPr>
      <w:r w:rsidRPr="001070A8">
        <w:rPr>
          <w:rFonts w:ascii="Arial" w:hAnsi="Arial" w:cs="Arial"/>
          <w:b/>
          <w:bCs/>
        </w:rPr>
        <w:t>XV</w:t>
      </w:r>
      <w:r w:rsidRPr="001070A8">
        <w:rPr>
          <w:rFonts w:ascii="Arial" w:hAnsi="Arial" w:cs="Arial"/>
        </w:rPr>
        <w:t xml:space="preserve"> </w:t>
      </w:r>
      <w:r w:rsidRPr="001070A8">
        <w:rPr>
          <w:rFonts w:ascii="Arial" w:hAnsi="Arial" w:cs="Arial"/>
        </w:rPr>
        <w:tab/>
      </w:r>
      <w:r w:rsidRPr="001070A8">
        <w:rPr>
          <w:rFonts w:ascii="Arial" w:hAnsi="Arial" w:cs="Arial"/>
          <w:b/>
          <w:bCs/>
        </w:rPr>
        <w:t>DO CONTROLE E DAS ALTERAÇÕES DE PREÇOS</w:t>
      </w:r>
    </w:p>
    <w:p w:rsidR="00C2411F" w:rsidRPr="001070A8" w:rsidRDefault="00C2411F" w:rsidP="00C2411F">
      <w:pPr>
        <w:tabs>
          <w:tab w:val="left" w:pos="567"/>
          <w:tab w:val="left" w:pos="1152"/>
        </w:tabs>
        <w:ind w:left="567" w:hanging="567"/>
        <w:jc w:val="both"/>
        <w:rPr>
          <w:rFonts w:ascii="Arial" w:hAnsi="Arial" w:cs="Arial"/>
        </w:rPr>
      </w:pPr>
      <w:r w:rsidRPr="001070A8">
        <w:rPr>
          <w:rFonts w:ascii="Arial" w:hAnsi="Arial" w:cs="Arial"/>
        </w:rPr>
        <w:t xml:space="preserve">15.1 </w:t>
      </w:r>
      <w:r w:rsidRPr="001070A8">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C2411F" w:rsidRPr="001070A8" w:rsidRDefault="00C2411F" w:rsidP="00C2411F">
      <w:pPr>
        <w:tabs>
          <w:tab w:val="left" w:pos="567"/>
          <w:tab w:val="left" w:pos="1152"/>
        </w:tabs>
        <w:ind w:left="567" w:hanging="567"/>
        <w:jc w:val="both"/>
        <w:rPr>
          <w:rFonts w:ascii="Arial" w:hAnsi="Arial" w:cs="Arial"/>
        </w:rPr>
      </w:pPr>
      <w:r w:rsidRPr="001070A8">
        <w:rPr>
          <w:rFonts w:ascii="Arial" w:hAnsi="Arial" w:cs="Arial"/>
        </w:rPr>
        <w:t xml:space="preserve">15.2 </w:t>
      </w:r>
      <w:r w:rsidRPr="001070A8">
        <w:rPr>
          <w:rFonts w:ascii="Arial" w:hAnsi="Arial" w:cs="Arial"/>
        </w:rPr>
        <w:tab/>
        <w:t xml:space="preserve">Mesmo comprovada </w:t>
      </w:r>
      <w:proofErr w:type="gramStart"/>
      <w:r w:rsidRPr="001070A8">
        <w:rPr>
          <w:rFonts w:ascii="Arial" w:hAnsi="Arial" w:cs="Arial"/>
        </w:rPr>
        <w:t>a</w:t>
      </w:r>
      <w:proofErr w:type="gramEnd"/>
      <w:r w:rsidRPr="001070A8">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C2411F" w:rsidRPr="001070A8" w:rsidRDefault="00C2411F" w:rsidP="00C2411F">
      <w:pPr>
        <w:tabs>
          <w:tab w:val="left" w:pos="567"/>
          <w:tab w:val="left" w:pos="1152"/>
        </w:tabs>
        <w:ind w:left="567" w:hanging="567"/>
        <w:jc w:val="both"/>
        <w:rPr>
          <w:rFonts w:ascii="Arial" w:hAnsi="Arial" w:cs="Arial"/>
          <w:sz w:val="18"/>
        </w:rPr>
      </w:pPr>
    </w:p>
    <w:p w:rsidR="00C2411F" w:rsidRPr="001070A8" w:rsidRDefault="00C2411F" w:rsidP="00C2411F">
      <w:pPr>
        <w:tabs>
          <w:tab w:val="left" w:pos="567"/>
          <w:tab w:val="left" w:pos="1152"/>
        </w:tabs>
        <w:ind w:left="567" w:hanging="567"/>
        <w:jc w:val="both"/>
        <w:rPr>
          <w:rFonts w:ascii="Arial" w:hAnsi="Arial" w:cs="Arial"/>
        </w:rPr>
      </w:pPr>
      <w:r w:rsidRPr="001070A8">
        <w:rPr>
          <w:rFonts w:ascii="Arial" w:hAnsi="Arial" w:cs="Arial"/>
        </w:rPr>
        <w:t xml:space="preserve">15.3 </w:t>
      </w:r>
      <w:r w:rsidRPr="001070A8">
        <w:rPr>
          <w:rFonts w:ascii="Arial" w:hAnsi="Arial" w:cs="Arial"/>
        </w:rPr>
        <w:tab/>
        <w:t xml:space="preserve">Comprovada </w:t>
      </w:r>
      <w:proofErr w:type="gramStart"/>
      <w:r w:rsidRPr="001070A8">
        <w:rPr>
          <w:rFonts w:ascii="Arial" w:hAnsi="Arial" w:cs="Arial"/>
        </w:rPr>
        <w:t>a</w:t>
      </w:r>
      <w:proofErr w:type="gramEnd"/>
      <w:r w:rsidRPr="001070A8">
        <w:rPr>
          <w:rFonts w:ascii="Arial" w:hAnsi="Arial" w:cs="Arial"/>
        </w:rPr>
        <w:t xml:space="preserve">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C2411F" w:rsidRPr="001070A8" w:rsidRDefault="00C2411F" w:rsidP="00C2411F">
      <w:pPr>
        <w:tabs>
          <w:tab w:val="left" w:pos="567"/>
          <w:tab w:val="left" w:pos="1152"/>
        </w:tabs>
        <w:ind w:left="567" w:hanging="567"/>
        <w:jc w:val="both"/>
        <w:rPr>
          <w:rFonts w:ascii="Arial" w:hAnsi="Arial" w:cs="Arial"/>
        </w:rPr>
      </w:pPr>
      <w:r w:rsidRPr="001070A8">
        <w:rPr>
          <w:rFonts w:ascii="Arial" w:hAnsi="Arial" w:cs="Arial"/>
          <w:b/>
          <w:bCs/>
        </w:rPr>
        <w:lastRenderedPageBreak/>
        <w:t xml:space="preserve">XVI </w:t>
      </w:r>
      <w:r w:rsidRPr="001070A8">
        <w:rPr>
          <w:rFonts w:ascii="Arial" w:hAnsi="Arial" w:cs="Arial"/>
          <w:b/>
          <w:bCs/>
        </w:rPr>
        <w:tab/>
        <w:t>DO CANCELAMENTO DO REGISTRO DE PREÇO DO PROPONENTE</w:t>
      </w:r>
    </w:p>
    <w:p w:rsidR="00C2411F" w:rsidRPr="001070A8" w:rsidRDefault="00C2411F" w:rsidP="00C2411F">
      <w:pPr>
        <w:tabs>
          <w:tab w:val="left" w:pos="567"/>
          <w:tab w:val="left" w:pos="1152"/>
        </w:tabs>
        <w:ind w:left="567" w:hanging="567"/>
        <w:jc w:val="both"/>
        <w:rPr>
          <w:rFonts w:ascii="Arial" w:hAnsi="Arial" w:cs="Arial"/>
        </w:rPr>
      </w:pPr>
      <w:r w:rsidRPr="001070A8">
        <w:rPr>
          <w:rFonts w:ascii="Arial" w:hAnsi="Arial" w:cs="Arial"/>
        </w:rPr>
        <w:t xml:space="preserve">16.1 </w:t>
      </w:r>
      <w:r w:rsidRPr="001070A8">
        <w:rPr>
          <w:rFonts w:ascii="Arial" w:hAnsi="Arial" w:cs="Arial"/>
        </w:rPr>
        <w:tab/>
        <w:t>A licitante terá o seu registro de preço cancelado na Ata, por intermédio de processo administrativo específico, assegurado o contraditório e a ampla defesa:</w:t>
      </w:r>
    </w:p>
    <w:p w:rsidR="00C2411F" w:rsidRPr="001070A8" w:rsidRDefault="00C2411F" w:rsidP="00C2411F">
      <w:pPr>
        <w:tabs>
          <w:tab w:val="left" w:pos="567"/>
          <w:tab w:val="left" w:pos="1152"/>
        </w:tabs>
        <w:ind w:left="567" w:hanging="567"/>
        <w:jc w:val="both"/>
        <w:rPr>
          <w:rFonts w:ascii="Arial" w:hAnsi="Arial" w:cs="Arial"/>
        </w:rPr>
      </w:pPr>
    </w:p>
    <w:p w:rsidR="00C2411F" w:rsidRPr="001070A8" w:rsidRDefault="00C2411F" w:rsidP="00C2411F">
      <w:pPr>
        <w:ind w:left="567" w:hanging="567"/>
        <w:jc w:val="both"/>
        <w:rPr>
          <w:rFonts w:ascii="Arial" w:hAnsi="Arial" w:cs="Arial"/>
        </w:rPr>
      </w:pPr>
      <w:r w:rsidRPr="001070A8">
        <w:rPr>
          <w:rFonts w:ascii="Arial" w:hAnsi="Arial" w:cs="Arial"/>
        </w:rPr>
        <w:t xml:space="preserve">16.1.1 </w:t>
      </w:r>
      <w:r w:rsidRPr="001070A8">
        <w:rPr>
          <w:rFonts w:ascii="Arial" w:hAnsi="Arial" w:cs="Arial"/>
        </w:rPr>
        <w:tab/>
        <w:t>A pedido, quando:</w:t>
      </w:r>
    </w:p>
    <w:p w:rsidR="00C2411F" w:rsidRPr="001070A8" w:rsidRDefault="00C2411F" w:rsidP="00C2411F">
      <w:pPr>
        <w:ind w:left="567" w:hanging="567"/>
        <w:jc w:val="both"/>
        <w:rPr>
          <w:rFonts w:ascii="Arial" w:hAnsi="Arial" w:cs="Arial"/>
        </w:rPr>
      </w:pPr>
      <w:r w:rsidRPr="001070A8">
        <w:rPr>
          <w:rFonts w:ascii="Arial" w:hAnsi="Arial" w:cs="Arial"/>
        </w:rPr>
        <w:t xml:space="preserve">a) </w:t>
      </w:r>
      <w:r w:rsidRPr="001070A8">
        <w:rPr>
          <w:rFonts w:ascii="Arial" w:hAnsi="Arial" w:cs="Arial"/>
        </w:rPr>
        <w:tab/>
        <w:t>Comprovar estar impossibilitado de cumprir as exigências da Ata, por ocorrência de casos fortuitos ou de força maior;</w:t>
      </w:r>
    </w:p>
    <w:p w:rsidR="00C2411F" w:rsidRPr="001070A8" w:rsidRDefault="00C2411F" w:rsidP="00C2411F">
      <w:pPr>
        <w:ind w:left="567" w:hanging="567"/>
        <w:jc w:val="both"/>
        <w:rPr>
          <w:rFonts w:ascii="Arial" w:hAnsi="Arial" w:cs="Arial"/>
        </w:rPr>
      </w:pPr>
      <w:r w:rsidRPr="001070A8">
        <w:rPr>
          <w:rFonts w:ascii="Arial" w:hAnsi="Arial" w:cs="Arial"/>
        </w:rPr>
        <w:t xml:space="preserve">b) </w:t>
      </w:r>
      <w:r w:rsidRPr="001070A8">
        <w:rPr>
          <w:rFonts w:ascii="Arial" w:hAnsi="Arial" w:cs="Arial"/>
        </w:rPr>
        <w:tab/>
        <w:t>O seu preço registrado se tornar, comprovadamente, inexequível em função da elevação dos preços de mercado, dos insumos que compõem o custo das aquisições/contratações e se a comunicação ocorrer antes do pedido de fornecimento.</w:t>
      </w:r>
    </w:p>
    <w:p w:rsidR="00C2411F" w:rsidRPr="001070A8" w:rsidRDefault="00C2411F" w:rsidP="00C2411F">
      <w:pPr>
        <w:ind w:left="567" w:hanging="567"/>
        <w:jc w:val="both"/>
        <w:rPr>
          <w:rFonts w:ascii="Arial" w:hAnsi="Arial" w:cs="Arial"/>
        </w:rPr>
      </w:pPr>
    </w:p>
    <w:p w:rsidR="00C2411F" w:rsidRPr="001070A8" w:rsidRDefault="00C2411F" w:rsidP="00C2411F">
      <w:pPr>
        <w:ind w:left="567" w:hanging="567"/>
        <w:jc w:val="both"/>
        <w:rPr>
          <w:rFonts w:ascii="Arial" w:hAnsi="Arial" w:cs="Arial"/>
        </w:rPr>
      </w:pPr>
      <w:r w:rsidRPr="001070A8">
        <w:rPr>
          <w:rFonts w:ascii="Arial" w:hAnsi="Arial" w:cs="Arial"/>
        </w:rPr>
        <w:t xml:space="preserve">16.1.2 </w:t>
      </w:r>
      <w:r w:rsidRPr="001070A8">
        <w:rPr>
          <w:rFonts w:ascii="Arial" w:hAnsi="Arial" w:cs="Arial"/>
        </w:rPr>
        <w:tab/>
        <w:t>Por iniciativa do Município de Ijuí – Poder Executivo, quando:</w:t>
      </w:r>
    </w:p>
    <w:p w:rsidR="00C2411F" w:rsidRPr="001070A8" w:rsidRDefault="00C2411F" w:rsidP="00C2411F">
      <w:pPr>
        <w:ind w:left="567" w:hanging="567"/>
        <w:jc w:val="both"/>
        <w:rPr>
          <w:rFonts w:ascii="Arial" w:hAnsi="Arial" w:cs="Arial"/>
        </w:rPr>
      </w:pPr>
      <w:r w:rsidRPr="001070A8">
        <w:rPr>
          <w:rFonts w:ascii="Arial" w:hAnsi="Arial" w:cs="Arial"/>
        </w:rPr>
        <w:t xml:space="preserve">a) </w:t>
      </w:r>
      <w:r w:rsidRPr="001070A8">
        <w:rPr>
          <w:rFonts w:ascii="Arial" w:hAnsi="Arial" w:cs="Arial"/>
        </w:rPr>
        <w:tab/>
        <w:t>A licitante não aceitar reduzir o preço registrado, na hipótese deste se tornar superior àqueles praticados no mercado;</w:t>
      </w:r>
    </w:p>
    <w:p w:rsidR="00C2411F" w:rsidRPr="001070A8" w:rsidRDefault="00C2411F" w:rsidP="00C2411F">
      <w:pPr>
        <w:ind w:left="567" w:hanging="567"/>
        <w:jc w:val="both"/>
        <w:rPr>
          <w:rFonts w:ascii="Arial" w:hAnsi="Arial" w:cs="Arial"/>
        </w:rPr>
      </w:pPr>
      <w:r w:rsidRPr="001070A8">
        <w:rPr>
          <w:rFonts w:ascii="Arial" w:hAnsi="Arial" w:cs="Arial"/>
        </w:rPr>
        <w:t xml:space="preserve">b) </w:t>
      </w:r>
      <w:r w:rsidRPr="001070A8">
        <w:rPr>
          <w:rFonts w:ascii="Arial" w:hAnsi="Arial" w:cs="Arial"/>
        </w:rPr>
        <w:tab/>
        <w:t>A licitante perder qualquer condição de habilitação ou qualificação técnica exigida no processo licitatório;</w:t>
      </w:r>
    </w:p>
    <w:p w:rsidR="00C2411F" w:rsidRPr="001070A8" w:rsidRDefault="00C2411F" w:rsidP="00C2411F">
      <w:pPr>
        <w:ind w:left="567" w:hanging="567"/>
        <w:jc w:val="both"/>
        <w:rPr>
          <w:rFonts w:ascii="Arial" w:hAnsi="Arial" w:cs="Arial"/>
        </w:rPr>
      </w:pPr>
      <w:r w:rsidRPr="001070A8">
        <w:rPr>
          <w:rFonts w:ascii="Arial" w:hAnsi="Arial" w:cs="Arial"/>
        </w:rPr>
        <w:t xml:space="preserve">c) </w:t>
      </w:r>
      <w:r w:rsidRPr="001070A8">
        <w:rPr>
          <w:rFonts w:ascii="Arial" w:hAnsi="Arial" w:cs="Arial"/>
        </w:rPr>
        <w:tab/>
        <w:t>A licitante não cumprir as obrigações decorrentes da Ata de Registro de Preço;</w:t>
      </w:r>
    </w:p>
    <w:p w:rsidR="00C2411F" w:rsidRPr="001070A8" w:rsidRDefault="00C2411F" w:rsidP="00C2411F">
      <w:pPr>
        <w:ind w:left="567" w:hanging="567"/>
        <w:jc w:val="both"/>
        <w:rPr>
          <w:rFonts w:ascii="Arial" w:hAnsi="Arial" w:cs="Arial"/>
        </w:rPr>
      </w:pPr>
      <w:r w:rsidRPr="001070A8">
        <w:rPr>
          <w:rFonts w:ascii="Arial" w:hAnsi="Arial" w:cs="Arial"/>
        </w:rPr>
        <w:t xml:space="preserve">d) </w:t>
      </w:r>
      <w:r w:rsidRPr="001070A8">
        <w:rPr>
          <w:rFonts w:ascii="Arial" w:hAnsi="Arial" w:cs="Arial"/>
        </w:rPr>
        <w:tab/>
        <w:t xml:space="preserve">A licitante </w:t>
      </w:r>
      <w:r w:rsidR="003F603A" w:rsidRPr="001070A8">
        <w:rPr>
          <w:rFonts w:ascii="Arial" w:hAnsi="Arial" w:cs="Arial"/>
        </w:rPr>
        <w:t>que se recusar a entregar</w:t>
      </w:r>
      <w:r w:rsidRPr="001070A8">
        <w:rPr>
          <w:rFonts w:ascii="Arial" w:hAnsi="Arial" w:cs="Arial"/>
        </w:rPr>
        <w:t>, no prazo estabelecido, os pedidos decorrentes da Ata de Registro de Preço;</w:t>
      </w:r>
    </w:p>
    <w:p w:rsidR="00C2411F" w:rsidRPr="001070A8" w:rsidRDefault="00C2411F" w:rsidP="00C2411F">
      <w:pPr>
        <w:ind w:left="567" w:hanging="567"/>
        <w:jc w:val="both"/>
        <w:rPr>
          <w:rFonts w:ascii="Arial" w:hAnsi="Arial" w:cs="Arial"/>
        </w:rPr>
      </w:pPr>
      <w:r w:rsidRPr="001070A8">
        <w:rPr>
          <w:rFonts w:ascii="Arial" w:hAnsi="Arial" w:cs="Arial"/>
        </w:rPr>
        <w:t xml:space="preserve">e) </w:t>
      </w:r>
      <w:r w:rsidRPr="001070A8">
        <w:rPr>
          <w:rFonts w:ascii="Arial" w:hAnsi="Arial" w:cs="Arial"/>
        </w:rPr>
        <w:tab/>
        <w:t xml:space="preserve">Por razões de interesse </w:t>
      </w:r>
      <w:proofErr w:type="gramStart"/>
      <w:r w:rsidRPr="001070A8">
        <w:rPr>
          <w:rFonts w:ascii="Arial" w:hAnsi="Arial" w:cs="Arial"/>
        </w:rPr>
        <w:t>público, devidamente motivadas e justificadas</w:t>
      </w:r>
      <w:proofErr w:type="gramEnd"/>
      <w:r w:rsidRPr="001070A8">
        <w:rPr>
          <w:rFonts w:ascii="Arial" w:hAnsi="Arial" w:cs="Arial"/>
        </w:rPr>
        <w:t>;</w:t>
      </w:r>
    </w:p>
    <w:p w:rsidR="00C2411F" w:rsidRPr="001070A8" w:rsidRDefault="00C2411F" w:rsidP="00C2411F">
      <w:pPr>
        <w:ind w:left="567" w:hanging="567"/>
        <w:jc w:val="both"/>
        <w:rPr>
          <w:rFonts w:ascii="Arial" w:hAnsi="Arial" w:cs="Arial"/>
        </w:rPr>
      </w:pPr>
      <w:r w:rsidRPr="001070A8">
        <w:rPr>
          <w:rFonts w:ascii="Arial" w:hAnsi="Arial" w:cs="Arial"/>
        </w:rPr>
        <w:t xml:space="preserve">f) </w:t>
      </w:r>
      <w:r w:rsidRPr="001070A8">
        <w:rPr>
          <w:rFonts w:ascii="Arial" w:hAnsi="Arial" w:cs="Arial"/>
        </w:rPr>
        <w:tab/>
        <w:t>Caracterizada qualquer hipótese de inexecução total ou parcial das condições estabelecidas na Ata de Registro de Preço ou nos pedidos dela decorrentes.</w:t>
      </w:r>
    </w:p>
    <w:p w:rsidR="00C2411F" w:rsidRPr="001070A8" w:rsidRDefault="00C2411F" w:rsidP="00C2411F">
      <w:pPr>
        <w:ind w:left="567" w:hanging="567"/>
        <w:jc w:val="both"/>
        <w:rPr>
          <w:rFonts w:ascii="Arial" w:hAnsi="Arial" w:cs="Arial"/>
        </w:rPr>
      </w:pPr>
    </w:p>
    <w:p w:rsidR="00C2411F" w:rsidRPr="001070A8" w:rsidRDefault="00C2411F" w:rsidP="00C2411F">
      <w:pPr>
        <w:ind w:left="567" w:hanging="567"/>
        <w:jc w:val="both"/>
        <w:rPr>
          <w:rFonts w:ascii="Arial" w:hAnsi="Arial" w:cs="Arial"/>
        </w:rPr>
      </w:pPr>
      <w:r w:rsidRPr="001070A8">
        <w:rPr>
          <w:rFonts w:ascii="Arial" w:hAnsi="Arial" w:cs="Arial"/>
        </w:rPr>
        <w:t xml:space="preserve">16.2 </w:t>
      </w:r>
      <w:r w:rsidRPr="001070A8">
        <w:rPr>
          <w:rFonts w:ascii="Arial" w:hAnsi="Arial" w:cs="Arial"/>
        </w:rPr>
        <w:tab/>
        <w:t xml:space="preserve">Em qualquer das hipóteses previstas no item 14.1, concluído o processo, o Município de Ijuí – Poder Executivo fará o devido </w:t>
      </w:r>
      <w:proofErr w:type="spellStart"/>
      <w:r w:rsidRPr="001070A8">
        <w:rPr>
          <w:rFonts w:ascii="Arial" w:hAnsi="Arial" w:cs="Arial"/>
        </w:rPr>
        <w:t>apostilamento</w:t>
      </w:r>
      <w:proofErr w:type="spellEnd"/>
      <w:r w:rsidRPr="001070A8">
        <w:rPr>
          <w:rFonts w:ascii="Arial" w:hAnsi="Arial" w:cs="Arial"/>
        </w:rPr>
        <w:t xml:space="preserve"> na Ata de Registro de Preço e informará </w:t>
      </w:r>
      <w:proofErr w:type="gramStart"/>
      <w:r w:rsidRPr="001070A8">
        <w:rPr>
          <w:rFonts w:ascii="Arial" w:hAnsi="Arial" w:cs="Arial"/>
        </w:rPr>
        <w:t>às</w:t>
      </w:r>
      <w:proofErr w:type="gramEnd"/>
      <w:r w:rsidRPr="001070A8">
        <w:rPr>
          <w:rFonts w:ascii="Arial" w:hAnsi="Arial" w:cs="Arial"/>
        </w:rPr>
        <w:t xml:space="preserve"> licitantes a nova ordem de registro.</w:t>
      </w:r>
    </w:p>
    <w:p w:rsidR="00C2411F" w:rsidRPr="001070A8" w:rsidRDefault="00C2411F" w:rsidP="00C2411F">
      <w:pPr>
        <w:ind w:left="567" w:hanging="567"/>
        <w:jc w:val="both"/>
        <w:rPr>
          <w:rFonts w:ascii="Arial" w:hAnsi="Arial" w:cs="Arial"/>
        </w:rPr>
      </w:pPr>
    </w:p>
    <w:p w:rsidR="00C2411F" w:rsidRPr="001070A8" w:rsidRDefault="00C2411F" w:rsidP="00C2411F">
      <w:pPr>
        <w:ind w:left="567" w:hanging="567"/>
        <w:jc w:val="both"/>
        <w:rPr>
          <w:rFonts w:ascii="Arial" w:hAnsi="Arial" w:cs="Arial"/>
        </w:rPr>
      </w:pPr>
      <w:r w:rsidRPr="001070A8">
        <w:rPr>
          <w:rFonts w:ascii="Arial" w:hAnsi="Arial" w:cs="Arial"/>
          <w:b/>
          <w:bCs/>
        </w:rPr>
        <w:t xml:space="preserve">XVII </w:t>
      </w:r>
      <w:r w:rsidRPr="001070A8">
        <w:rPr>
          <w:rFonts w:ascii="Arial" w:hAnsi="Arial" w:cs="Arial"/>
          <w:b/>
          <w:bCs/>
        </w:rPr>
        <w:tab/>
        <w:t>DO CANCELAMENTO AUTOMÁTICO DO REGISTRO DE PREÇO</w:t>
      </w:r>
    </w:p>
    <w:p w:rsidR="00C2411F" w:rsidRPr="001070A8" w:rsidRDefault="00C2411F" w:rsidP="00C2411F">
      <w:pPr>
        <w:tabs>
          <w:tab w:val="left" w:pos="567"/>
          <w:tab w:val="left" w:pos="1152"/>
        </w:tabs>
        <w:ind w:left="567" w:hanging="567"/>
        <w:jc w:val="both"/>
        <w:rPr>
          <w:rFonts w:ascii="Arial" w:hAnsi="Arial" w:cs="Arial"/>
        </w:rPr>
      </w:pPr>
      <w:r w:rsidRPr="001070A8">
        <w:rPr>
          <w:rFonts w:ascii="Arial" w:hAnsi="Arial" w:cs="Arial"/>
        </w:rPr>
        <w:t xml:space="preserve">17.1 </w:t>
      </w:r>
      <w:r w:rsidRPr="001070A8">
        <w:rPr>
          <w:rFonts w:ascii="Arial" w:hAnsi="Arial" w:cs="Arial"/>
        </w:rPr>
        <w:tab/>
        <w:t>A Ata de Registro de Preço, decorrente desta licitação, será cancelada automaticamente:</w:t>
      </w:r>
    </w:p>
    <w:p w:rsidR="00C2411F" w:rsidRPr="001070A8" w:rsidRDefault="00C2411F" w:rsidP="00C2411F">
      <w:pPr>
        <w:tabs>
          <w:tab w:val="left" w:pos="851"/>
        </w:tabs>
        <w:ind w:left="567" w:hanging="567"/>
        <w:jc w:val="both"/>
        <w:rPr>
          <w:rFonts w:ascii="Arial" w:hAnsi="Arial" w:cs="Arial"/>
        </w:rPr>
      </w:pPr>
      <w:r w:rsidRPr="001070A8">
        <w:rPr>
          <w:rFonts w:ascii="Arial" w:hAnsi="Arial" w:cs="Arial"/>
        </w:rPr>
        <w:t xml:space="preserve">a) </w:t>
      </w:r>
      <w:r w:rsidRPr="001070A8">
        <w:rPr>
          <w:rFonts w:ascii="Arial" w:hAnsi="Arial" w:cs="Arial"/>
        </w:rPr>
        <w:tab/>
        <w:t>Por decurso de prazo de vigência.</w:t>
      </w:r>
    </w:p>
    <w:p w:rsidR="00C2411F" w:rsidRPr="001070A8" w:rsidRDefault="00C2411F" w:rsidP="00C2411F">
      <w:pPr>
        <w:tabs>
          <w:tab w:val="left" w:pos="851"/>
        </w:tabs>
        <w:ind w:left="567" w:hanging="567"/>
        <w:jc w:val="both"/>
        <w:rPr>
          <w:rFonts w:ascii="Arial" w:hAnsi="Arial" w:cs="Arial"/>
        </w:rPr>
      </w:pPr>
      <w:r w:rsidRPr="001070A8">
        <w:rPr>
          <w:rFonts w:ascii="Arial" w:hAnsi="Arial" w:cs="Arial"/>
        </w:rPr>
        <w:t xml:space="preserve">b) </w:t>
      </w:r>
      <w:r w:rsidRPr="001070A8">
        <w:rPr>
          <w:rFonts w:ascii="Arial" w:hAnsi="Arial" w:cs="Arial"/>
        </w:rPr>
        <w:tab/>
        <w:t>Quando não restarem licitantes registrados.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720"/>
        </w:tabs>
        <w:ind w:left="567" w:hanging="567"/>
        <w:jc w:val="both"/>
        <w:rPr>
          <w:rFonts w:ascii="Arial" w:hAnsi="Arial" w:cs="Arial"/>
          <w:b/>
          <w:bCs/>
        </w:rPr>
      </w:pPr>
      <w:r w:rsidRPr="001070A8">
        <w:rPr>
          <w:rFonts w:ascii="Arial" w:hAnsi="Arial" w:cs="Arial"/>
          <w:b/>
          <w:bCs/>
        </w:rPr>
        <w:t xml:space="preserve">XVIII </w:t>
      </w:r>
      <w:r w:rsidRPr="001070A8">
        <w:rPr>
          <w:rFonts w:ascii="Arial" w:hAnsi="Arial" w:cs="Arial"/>
          <w:b/>
          <w:bCs/>
        </w:rPr>
        <w:tab/>
        <w:t>DO RECEBIMENTO</w:t>
      </w:r>
    </w:p>
    <w:p w:rsidR="00005616" w:rsidRPr="001070A8" w:rsidRDefault="00005616" w:rsidP="00005616">
      <w:pPr>
        <w:pStyle w:val="PargrafodaLista"/>
        <w:numPr>
          <w:ilvl w:val="1"/>
          <w:numId w:val="6"/>
        </w:numPr>
        <w:tabs>
          <w:tab w:val="left" w:pos="567"/>
        </w:tabs>
        <w:autoSpaceDN w:val="0"/>
        <w:adjustRightInd w:val="0"/>
        <w:ind w:left="567" w:hanging="567"/>
        <w:jc w:val="both"/>
        <w:rPr>
          <w:rFonts w:ascii="Arial" w:hAnsi="Arial" w:cs="Arial"/>
        </w:rPr>
      </w:pPr>
      <w:r w:rsidRPr="001070A8">
        <w:rPr>
          <w:rFonts w:ascii="Arial" w:hAnsi="Arial" w:cs="Arial"/>
        </w:rPr>
        <w:t>Os produtos deverão ser entregues na</w:t>
      </w:r>
      <w:r w:rsidRPr="001070A8">
        <w:rPr>
          <w:rFonts w:ascii="Arial" w:hAnsi="Arial" w:cs="Arial"/>
          <w:bCs/>
        </w:rPr>
        <w:t xml:space="preserve"> </w:t>
      </w:r>
      <w:r w:rsidRPr="001070A8">
        <w:rPr>
          <w:rFonts w:ascii="Arial" w:hAnsi="Arial" w:cs="Arial"/>
        </w:rPr>
        <w:t xml:space="preserve">Secretaria Municipal da Saúde, localizado na Rua 19 de Outubro, nº 685, Centro, Ijuí/RS, CEP 98700-000, no horário das 08h30min às 11h30min e das 13h30min às 17h00min, Fone (55) 3331-8800, aos cuidados da nutricionista Raquel. </w:t>
      </w:r>
    </w:p>
    <w:p w:rsidR="00005616" w:rsidRPr="001070A8" w:rsidRDefault="00005616" w:rsidP="00005616">
      <w:pPr>
        <w:pStyle w:val="PargrafodaLista"/>
        <w:tabs>
          <w:tab w:val="left" w:pos="567"/>
        </w:tabs>
        <w:autoSpaceDN w:val="0"/>
        <w:adjustRightInd w:val="0"/>
        <w:ind w:left="435"/>
        <w:jc w:val="both"/>
        <w:rPr>
          <w:rFonts w:ascii="Arial" w:hAnsi="Arial" w:cs="Arial"/>
          <w:sz w:val="18"/>
        </w:rPr>
      </w:pPr>
    </w:p>
    <w:p w:rsidR="00005616" w:rsidRPr="001070A8" w:rsidRDefault="00005616" w:rsidP="00005616">
      <w:pPr>
        <w:pStyle w:val="PargrafodaLista"/>
        <w:numPr>
          <w:ilvl w:val="1"/>
          <w:numId w:val="6"/>
        </w:numPr>
        <w:tabs>
          <w:tab w:val="left" w:pos="567"/>
        </w:tabs>
        <w:autoSpaceDN w:val="0"/>
        <w:adjustRightInd w:val="0"/>
        <w:jc w:val="both"/>
        <w:rPr>
          <w:rFonts w:ascii="Arial" w:hAnsi="Arial" w:cs="Arial"/>
        </w:rPr>
      </w:pPr>
      <w:r w:rsidRPr="001070A8">
        <w:rPr>
          <w:rFonts w:ascii="Arial" w:hAnsi="Arial" w:cs="Arial"/>
        </w:rPr>
        <w:t xml:space="preserve">Os produtos deverão ser entregues no </w:t>
      </w:r>
      <w:r w:rsidR="003F603A" w:rsidRPr="001070A8">
        <w:rPr>
          <w:rFonts w:ascii="Arial" w:hAnsi="Arial" w:cs="Arial"/>
        </w:rPr>
        <w:t>prazo máximo de 2</w:t>
      </w:r>
      <w:r w:rsidRPr="001070A8">
        <w:rPr>
          <w:rFonts w:ascii="Arial" w:hAnsi="Arial" w:cs="Arial"/>
        </w:rPr>
        <w:t>0 (</w:t>
      </w:r>
      <w:r w:rsidR="003F603A" w:rsidRPr="001070A8">
        <w:rPr>
          <w:rFonts w:ascii="Arial" w:hAnsi="Arial" w:cs="Arial"/>
        </w:rPr>
        <w:t>vinte</w:t>
      </w:r>
      <w:r w:rsidRPr="001070A8">
        <w:rPr>
          <w:rFonts w:ascii="Arial" w:hAnsi="Arial" w:cs="Arial"/>
        </w:rPr>
        <w:t xml:space="preserve">) dias contados a partir do recebimento da </w:t>
      </w:r>
      <w:r w:rsidR="003F603A" w:rsidRPr="001070A8">
        <w:rPr>
          <w:rFonts w:ascii="Arial" w:hAnsi="Arial" w:cs="Arial"/>
        </w:rPr>
        <w:t>Nota de Empenho</w:t>
      </w:r>
      <w:r w:rsidRPr="001070A8">
        <w:rPr>
          <w:rFonts w:ascii="Arial" w:hAnsi="Arial" w:cs="Arial"/>
        </w:rPr>
        <w:t xml:space="preserve"> pelo licitante.</w:t>
      </w:r>
    </w:p>
    <w:p w:rsidR="0050600A" w:rsidRPr="001070A8" w:rsidRDefault="0050600A" w:rsidP="0050600A">
      <w:pPr>
        <w:pStyle w:val="PargrafodaLista"/>
        <w:rPr>
          <w:rFonts w:ascii="Arial" w:hAnsi="Arial" w:cs="Arial"/>
          <w:sz w:val="18"/>
        </w:rPr>
      </w:pPr>
    </w:p>
    <w:p w:rsidR="0050600A" w:rsidRPr="001070A8" w:rsidRDefault="0050600A" w:rsidP="0050600A">
      <w:pPr>
        <w:pStyle w:val="PargrafodaLista"/>
        <w:numPr>
          <w:ilvl w:val="1"/>
          <w:numId w:val="6"/>
        </w:numPr>
        <w:tabs>
          <w:tab w:val="left" w:pos="567"/>
        </w:tabs>
        <w:autoSpaceDN w:val="0"/>
        <w:adjustRightInd w:val="0"/>
        <w:jc w:val="both"/>
        <w:rPr>
          <w:rFonts w:ascii="Arial" w:hAnsi="Arial" w:cs="Arial"/>
        </w:rPr>
      </w:pPr>
      <w:r w:rsidRPr="001070A8">
        <w:rPr>
          <w:rFonts w:ascii="Arial" w:hAnsi="Arial" w:cs="Arial"/>
        </w:rPr>
        <w:t>O prazo de validade dos produtos não poderá ser inferior a 12 (doze) meses, contados a partir do recebimento definitivo.</w:t>
      </w:r>
    </w:p>
    <w:p w:rsidR="00005616" w:rsidRPr="001070A8" w:rsidRDefault="00005616" w:rsidP="00005616">
      <w:pPr>
        <w:tabs>
          <w:tab w:val="left" w:pos="567"/>
        </w:tabs>
        <w:autoSpaceDN w:val="0"/>
        <w:adjustRightInd w:val="0"/>
        <w:ind w:left="567"/>
        <w:jc w:val="both"/>
        <w:rPr>
          <w:rFonts w:ascii="Arial" w:hAnsi="Arial" w:cs="Arial"/>
          <w:sz w:val="18"/>
        </w:rPr>
      </w:pPr>
    </w:p>
    <w:p w:rsidR="00005616" w:rsidRPr="001070A8" w:rsidRDefault="00005616" w:rsidP="00005616">
      <w:pPr>
        <w:numPr>
          <w:ilvl w:val="1"/>
          <w:numId w:val="6"/>
        </w:numPr>
        <w:tabs>
          <w:tab w:val="num" w:pos="1152"/>
        </w:tabs>
        <w:autoSpaceDN w:val="0"/>
        <w:adjustRightInd w:val="0"/>
        <w:ind w:left="567" w:hanging="567"/>
        <w:jc w:val="both"/>
        <w:rPr>
          <w:rFonts w:ascii="Arial" w:hAnsi="Arial" w:cs="Arial"/>
        </w:rPr>
      </w:pPr>
      <w:r w:rsidRPr="001070A8">
        <w:rPr>
          <w:rFonts w:ascii="Arial" w:hAnsi="Arial" w:cs="Arial"/>
        </w:rPr>
        <w:t xml:space="preserve">A </w:t>
      </w:r>
      <w:r w:rsidR="003F603A" w:rsidRPr="001070A8">
        <w:rPr>
          <w:rFonts w:ascii="Arial" w:hAnsi="Arial" w:cs="Arial"/>
        </w:rPr>
        <w:t>Nota de Empenho</w:t>
      </w:r>
      <w:r w:rsidRPr="001070A8">
        <w:rPr>
          <w:rFonts w:ascii="Arial" w:hAnsi="Arial" w:cs="Arial"/>
        </w:rPr>
        <w:t xml:space="preserve"> poderá ser encaminhada por meio eletrônico.</w:t>
      </w:r>
    </w:p>
    <w:p w:rsidR="00005616" w:rsidRPr="001070A8" w:rsidRDefault="00005616" w:rsidP="00005616">
      <w:pPr>
        <w:tabs>
          <w:tab w:val="num" w:pos="567"/>
        </w:tabs>
        <w:autoSpaceDN w:val="0"/>
        <w:adjustRightInd w:val="0"/>
        <w:ind w:left="567" w:hanging="567"/>
        <w:jc w:val="both"/>
        <w:rPr>
          <w:rFonts w:ascii="Arial" w:hAnsi="Arial" w:cs="Arial"/>
          <w:sz w:val="18"/>
        </w:rPr>
      </w:pPr>
    </w:p>
    <w:p w:rsidR="00005616" w:rsidRPr="001070A8" w:rsidRDefault="00005616" w:rsidP="00005616">
      <w:pPr>
        <w:pStyle w:val="PargrafodaLista"/>
        <w:numPr>
          <w:ilvl w:val="1"/>
          <w:numId w:val="5"/>
        </w:numPr>
        <w:tabs>
          <w:tab w:val="num" w:pos="567"/>
          <w:tab w:val="num" w:pos="1152"/>
        </w:tabs>
        <w:autoSpaceDN w:val="0"/>
        <w:adjustRightInd w:val="0"/>
        <w:ind w:left="567" w:hanging="567"/>
        <w:jc w:val="both"/>
        <w:rPr>
          <w:rFonts w:ascii="Arial" w:hAnsi="Arial" w:cs="Arial"/>
        </w:rPr>
      </w:pPr>
      <w:r w:rsidRPr="001070A8">
        <w:rPr>
          <w:rFonts w:ascii="Arial" w:hAnsi="Arial" w:cs="Arial"/>
        </w:rPr>
        <w:t>Os adjudicatários deverão entregar os pedidos em perfeito estado para consumo e uso, nas embalagens constantes de seu registro e de acordo com a legislação vigente, observados os prazos e quantidades previstos neste edital.</w:t>
      </w:r>
    </w:p>
    <w:p w:rsidR="00005616" w:rsidRPr="001070A8" w:rsidRDefault="00005616" w:rsidP="00005616">
      <w:pPr>
        <w:pStyle w:val="PargrafodaLista"/>
        <w:numPr>
          <w:ilvl w:val="2"/>
          <w:numId w:val="5"/>
        </w:numPr>
        <w:autoSpaceDN w:val="0"/>
        <w:adjustRightInd w:val="0"/>
        <w:jc w:val="both"/>
        <w:rPr>
          <w:rFonts w:ascii="Arial" w:hAnsi="Arial" w:cs="Arial"/>
        </w:rPr>
      </w:pPr>
      <w:r w:rsidRPr="001070A8">
        <w:rPr>
          <w:rFonts w:ascii="Arial" w:hAnsi="Arial" w:cs="Arial"/>
        </w:rPr>
        <w:t>Não serão aceitas embalagens amassadas, danificadas e/ou violadas. Caso isso ocorra o fornecedor será comunicado por escrito e terá o prazo de 05 (cinco) dias úteis para proceder à substituição.</w:t>
      </w:r>
    </w:p>
    <w:p w:rsidR="00643C2C" w:rsidRPr="001070A8" w:rsidRDefault="00643C2C" w:rsidP="00643C2C">
      <w:pPr>
        <w:pStyle w:val="PargrafodaLista"/>
        <w:autoSpaceDN w:val="0"/>
        <w:adjustRightInd w:val="0"/>
        <w:ind w:left="720"/>
        <w:jc w:val="both"/>
        <w:rPr>
          <w:rFonts w:ascii="Arial" w:hAnsi="Arial" w:cs="Arial"/>
        </w:rPr>
      </w:pPr>
    </w:p>
    <w:p w:rsidR="00005616" w:rsidRPr="001070A8" w:rsidRDefault="00005616" w:rsidP="00005616">
      <w:pPr>
        <w:numPr>
          <w:ilvl w:val="1"/>
          <w:numId w:val="5"/>
        </w:numPr>
        <w:tabs>
          <w:tab w:val="num" w:pos="1080"/>
          <w:tab w:val="num" w:pos="1152"/>
        </w:tabs>
        <w:overflowPunct/>
        <w:autoSpaceDE/>
        <w:ind w:left="567" w:hanging="567"/>
        <w:jc w:val="both"/>
        <w:textAlignment w:val="auto"/>
        <w:rPr>
          <w:rFonts w:ascii="Arial" w:hAnsi="Arial" w:cs="Arial"/>
        </w:rPr>
      </w:pPr>
      <w:r w:rsidRPr="001070A8">
        <w:rPr>
          <w:rFonts w:ascii="Arial" w:hAnsi="Arial" w:cs="Arial"/>
        </w:rPr>
        <w:t xml:space="preserve">Caberá ao Órgão Requisitante proporcionar as condições para o recebimento adequado dos produtos, dentro do horário de expediente </w:t>
      </w:r>
      <w:r w:rsidRPr="001070A8">
        <w:rPr>
          <w:rFonts w:ascii="Arial" w:hAnsi="Arial" w:cs="Arial"/>
          <w:bCs/>
        </w:rPr>
        <w:t>da Secretaria Municipal da Saúde</w:t>
      </w:r>
      <w:r w:rsidRPr="001070A8">
        <w:rPr>
          <w:rFonts w:ascii="Arial" w:hAnsi="Arial" w:cs="Arial"/>
        </w:rPr>
        <w:t>.</w:t>
      </w:r>
    </w:p>
    <w:p w:rsidR="00005616" w:rsidRPr="001070A8" w:rsidRDefault="00005616" w:rsidP="00005616">
      <w:pPr>
        <w:tabs>
          <w:tab w:val="num" w:pos="567"/>
        </w:tabs>
        <w:ind w:left="567" w:hanging="567"/>
        <w:jc w:val="both"/>
        <w:rPr>
          <w:rFonts w:ascii="Arial" w:hAnsi="Arial" w:cs="Arial"/>
          <w:sz w:val="18"/>
        </w:rPr>
      </w:pPr>
    </w:p>
    <w:p w:rsidR="00005616" w:rsidRPr="001070A8" w:rsidRDefault="00005616" w:rsidP="00005616">
      <w:pPr>
        <w:numPr>
          <w:ilvl w:val="1"/>
          <w:numId w:val="5"/>
        </w:numPr>
        <w:tabs>
          <w:tab w:val="num" w:pos="1080"/>
          <w:tab w:val="num" w:pos="1152"/>
        </w:tabs>
        <w:overflowPunct/>
        <w:autoSpaceDE/>
        <w:ind w:left="567" w:hanging="567"/>
        <w:jc w:val="both"/>
        <w:textAlignment w:val="auto"/>
        <w:rPr>
          <w:rFonts w:ascii="Arial" w:hAnsi="Arial" w:cs="Arial"/>
        </w:rPr>
      </w:pPr>
      <w:r w:rsidRPr="001070A8">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005616" w:rsidRPr="001070A8" w:rsidRDefault="00005616" w:rsidP="00005616">
      <w:pPr>
        <w:pStyle w:val="PargrafodaLista"/>
        <w:rPr>
          <w:rFonts w:ascii="Arial" w:hAnsi="Arial" w:cs="Arial"/>
          <w:sz w:val="18"/>
        </w:rPr>
      </w:pPr>
    </w:p>
    <w:p w:rsidR="00005616" w:rsidRPr="001070A8" w:rsidRDefault="00005616" w:rsidP="00005616">
      <w:pPr>
        <w:numPr>
          <w:ilvl w:val="1"/>
          <w:numId w:val="5"/>
        </w:numPr>
        <w:tabs>
          <w:tab w:val="num" w:pos="1080"/>
          <w:tab w:val="num" w:pos="1152"/>
        </w:tabs>
        <w:overflowPunct/>
        <w:autoSpaceDE/>
        <w:ind w:left="567" w:hanging="567"/>
        <w:jc w:val="both"/>
        <w:textAlignment w:val="auto"/>
        <w:rPr>
          <w:rFonts w:ascii="Arial" w:hAnsi="Arial" w:cs="Arial"/>
        </w:rPr>
      </w:pPr>
      <w:r w:rsidRPr="001070A8">
        <w:rPr>
          <w:rFonts w:ascii="Arial" w:hAnsi="Arial" w:cs="Arial"/>
        </w:rPr>
        <w:t xml:space="preserve">Na impossibilidade da substituição dos produtos, o licitante devolverá ao Município de Ijuí/RS, os valores já recebidos, acrescidos de juros legais, referentes ao pagamento dos produtos reprovados, no </w:t>
      </w:r>
      <w:r w:rsidRPr="001070A8">
        <w:rPr>
          <w:rFonts w:ascii="Arial" w:hAnsi="Arial" w:cs="Arial"/>
        </w:rPr>
        <w:lastRenderedPageBreak/>
        <w:t>prazo máximo de 07 (sete) dias úteis contados a partir da data em que expirou o prazo de reposição, independentemente das sanções previstas neste edital.</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XIX</w:t>
      </w:r>
      <w:r w:rsidRPr="001070A8">
        <w:rPr>
          <w:rFonts w:ascii="Arial" w:hAnsi="Arial" w:cs="Arial"/>
          <w:b/>
          <w:bCs/>
        </w:rPr>
        <w:tab/>
        <w:t>DOS DIREITOS E DEVERES</w:t>
      </w:r>
    </w:p>
    <w:p w:rsidR="00C2411F" w:rsidRPr="001070A8" w:rsidRDefault="00C2411F" w:rsidP="00C2411F">
      <w:pPr>
        <w:tabs>
          <w:tab w:val="left" w:pos="567"/>
          <w:tab w:val="left" w:pos="1152"/>
        </w:tabs>
        <w:ind w:left="567" w:hanging="567"/>
        <w:jc w:val="both"/>
        <w:rPr>
          <w:rFonts w:ascii="Arial" w:hAnsi="Arial" w:cs="Arial"/>
        </w:rPr>
      </w:pPr>
      <w:r w:rsidRPr="001070A8">
        <w:rPr>
          <w:rFonts w:ascii="Arial" w:hAnsi="Arial" w:cs="Arial"/>
        </w:rPr>
        <w:t xml:space="preserve">19.1 </w:t>
      </w:r>
      <w:r w:rsidRPr="001070A8">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C2411F" w:rsidRPr="001070A8" w:rsidRDefault="00C2411F" w:rsidP="00C2411F">
      <w:pPr>
        <w:tabs>
          <w:tab w:val="left" w:pos="567"/>
        </w:tabs>
        <w:ind w:left="567" w:hanging="567"/>
        <w:jc w:val="both"/>
        <w:rPr>
          <w:rFonts w:ascii="Arial" w:hAnsi="Arial" w:cs="Arial"/>
        </w:rPr>
      </w:pPr>
    </w:p>
    <w:p w:rsidR="00C2411F" w:rsidRPr="001070A8" w:rsidRDefault="00C2411F" w:rsidP="00C2411F">
      <w:pPr>
        <w:tabs>
          <w:tab w:val="left" w:pos="567"/>
          <w:tab w:val="left" w:pos="1152"/>
        </w:tabs>
        <w:ind w:left="567" w:hanging="567"/>
        <w:jc w:val="both"/>
        <w:rPr>
          <w:rFonts w:ascii="Arial" w:hAnsi="Arial" w:cs="Arial"/>
        </w:rPr>
      </w:pPr>
      <w:r w:rsidRPr="001070A8">
        <w:rPr>
          <w:rFonts w:ascii="Arial" w:hAnsi="Arial" w:cs="Arial"/>
        </w:rPr>
        <w:t xml:space="preserve">19.2 </w:t>
      </w:r>
      <w:r w:rsidRPr="001070A8">
        <w:rPr>
          <w:rFonts w:ascii="Arial" w:hAnsi="Arial" w:cs="Arial"/>
        </w:rPr>
        <w:tab/>
        <w:t xml:space="preserve">À licitante vencedora </w:t>
      </w:r>
      <w:proofErr w:type="gramStart"/>
      <w:r w:rsidRPr="001070A8">
        <w:rPr>
          <w:rFonts w:ascii="Arial" w:hAnsi="Arial" w:cs="Arial"/>
        </w:rPr>
        <w:t>fica</w:t>
      </w:r>
      <w:proofErr w:type="gramEnd"/>
      <w:r w:rsidRPr="001070A8">
        <w:rPr>
          <w:rFonts w:ascii="Arial" w:hAnsi="Arial" w:cs="Arial"/>
        </w:rPr>
        <w:t xml:space="preserve"> assegurada a preferência em igualdade de condições com as demais licitantes concorrentes em futuros certames, ou mediante utilização de quaisquer outros meios, respeitando-se a legislação vigente.</w:t>
      </w:r>
    </w:p>
    <w:p w:rsidR="00C2411F" w:rsidRPr="001070A8" w:rsidRDefault="00C2411F" w:rsidP="00C2411F">
      <w:pPr>
        <w:pStyle w:val="PargrafodaLista"/>
        <w:ind w:left="567" w:hanging="567"/>
        <w:rPr>
          <w:rFonts w:ascii="Arial" w:hAnsi="Arial" w:cs="Arial"/>
        </w:rPr>
      </w:pPr>
    </w:p>
    <w:p w:rsidR="00C2411F" w:rsidRPr="001070A8" w:rsidRDefault="00C2411F" w:rsidP="00C2411F">
      <w:pPr>
        <w:tabs>
          <w:tab w:val="left" w:pos="567"/>
          <w:tab w:val="left" w:pos="1152"/>
        </w:tabs>
        <w:ind w:left="567" w:hanging="567"/>
        <w:jc w:val="both"/>
        <w:rPr>
          <w:rFonts w:ascii="Arial" w:hAnsi="Arial" w:cs="Arial"/>
        </w:rPr>
      </w:pPr>
      <w:r w:rsidRPr="001070A8">
        <w:rPr>
          <w:rFonts w:ascii="Arial" w:hAnsi="Arial" w:cs="Arial"/>
        </w:rPr>
        <w:t xml:space="preserve">19.3 </w:t>
      </w:r>
      <w:r w:rsidRPr="001070A8">
        <w:rPr>
          <w:rFonts w:ascii="Arial" w:hAnsi="Arial" w:cs="Arial"/>
        </w:rPr>
        <w:tab/>
        <w:t>A licitante vencedora deve atender às exigências constantes deste edital e Ata de Registro de Preços (Anexo I deste edital).</w:t>
      </w:r>
    </w:p>
    <w:p w:rsidR="00C2411F" w:rsidRPr="001070A8" w:rsidRDefault="00C2411F" w:rsidP="00C2411F">
      <w:pPr>
        <w:tabs>
          <w:tab w:val="left" w:pos="567"/>
          <w:tab w:val="left" w:pos="1152"/>
        </w:tabs>
        <w:ind w:left="567" w:hanging="567"/>
        <w:jc w:val="both"/>
        <w:outlineLvl w:val="0"/>
        <w:rPr>
          <w:rFonts w:ascii="Arial" w:hAnsi="Arial" w:cs="Arial"/>
          <w:b/>
          <w:bCs/>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XX</w:t>
      </w:r>
      <w:r w:rsidRPr="001070A8">
        <w:rPr>
          <w:rFonts w:ascii="Arial" w:hAnsi="Arial" w:cs="Arial"/>
          <w:b/>
          <w:bCs/>
        </w:rPr>
        <w:tab/>
        <w:t>DAS PENALIDADES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20.1. Os casos de inexecução do objeto deste edital, erro de execução, execução imperfeita, atraso injustificado e inadimplemento, sujeitará o proponente contratado às penalidades previstas no Art. 87 da Lei nº 8.666/93, das quais </w:t>
      </w:r>
      <w:proofErr w:type="gramStart"/>
      <w:r w:rsidRPr="001070A8">
        <w:rPr>
          <w:rFonts w:ascii="Arial" w:hAnsi="Arial" w:cs="Arial"/>
        </w:rPr>
        <w:t>destacam-se</w:t>
      </w:r>
      <w:proofErr w:type="gramEnd"/>
      <w:r w:rsidRPr="001070A8">
        <w:rPr>
          <w:rFonts w:ascii="Arial" w:hAnsi="Arial" w:cs="Arial"/>
        </w:rPr>
        <w:t>:</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a) </w:t>
      </w:r>
      <w:r w:rsidRPr="001070A8">
        <w:rPr>
          <w:rFonts w:ascii="Arial" w:hAnsi="Arial" w:cs="Arial"/>
        </w:rPr>
        <w:tab/>
        <w:t>advertência;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b) </w:t>
      </w:r>
      <w:r w:rsidRPr="001070A8">
        <w:rPr>
          <w:rFonts w:ascii="Arial" w:hAnsi="Arial" w:cs="Arial"/>
        </w:rPr>
        <w:tab/>
        <w:t>multa de 0,5% (cinco décimos por cento) do valor, por dia de atraso injustificado na execução do mesmo, limitados a 30 (trinta) dias corridos, após o qual será caracterizada a inexecução total;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c) </w:t>
      </w:r>
      <w:r w:rsidRPr="001070A8">
        <w:rPr>
          <w:rFonts w:ascii="Arial" w:hAnsi="Arial" w:cs="Arial"/>
        </w:rPr>
        <w:tab/>
        <w:t xml:space="preserve">multa no valor de até 5% (cinco por cento) sobre o valor total do Objeto, por descumprimento de Cláusula </w:t>
      </w:r>
      <w:proofErr w:type="spellStart"/>
      <w:r w:rsidRPr="001070A8">
        <w:rPr>
          <w:rFonts w:ascii="Arial" w:hAnsi="Arial" w:cs="Arial"/>
        </w:rPr>
        <w:t>Editalícia</w:t>
      </w:r>
      <w:proofErr w:type="spellEnd"/>
      <w:r w:rsidRPr="001070A8">
        <w:rPr>
          <w:rFonts w:ascii="Arial" w:hAnsi="Arial" w:cs="Arial"/>
        </w:rPr>
        <w:t>, ou forma de legislação pertinente;</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d) </w:t>
      </w:r>
      <w:r w:rsidRPr="001070A8">
        <w:rPr>
          <w:rFonts w:ascii="Arial" w:hAnsi="Arial" w:cs="Arial"/>
        </w:rPr>
        <w:tab/>
        <w:t>suspensão temporária de participação em licitações e impedimento de contratar com o Município de Ijuí, no prazo de até 02 (dois) anos;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e) </w:t>
      </w:r>
      <w:r w:rsidRPr="001070A8">
        <w:rPr>
          <w:rFonts w:ascii="Arial" w:hAnsi="Arial" w:cs="Arial"/>
        </w:rPr>
        <w:tab/>
        <w:t>declaração de inidoneidade para contratar com a Administração Pública, até que seja promovida a reabilitação, facultando ao contratado o pedido de reconsideração da autoridade competente, no prazo de 10 (dez) dias da abertura de vistas ao processo.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20.2. </w:t>
      </w:r>
      <w:r w:rsidRPr="001070A8">
        <w:rPr>
          <w:rFonts w:ascii="Arial" w:hAnsi="Arial" w:cs="Arial"/>
        </w:rPr>
        <w:tab/>
        <w:t xml:space="preserve">Após o devido processo legal, as penalidades serão aplicadas pela autoridade competente que deverá comunicar a Coordenadoria de Compras, Patrimônio e Administração de Materiais – </w:t>
      </w:r>
      <w:proofErr w:type="gramStart"/>
      <w:r w:rsidRPr="001070A8">
        <w:rPr>
          <w:rFonts w:ascii="Arial" w:hAnsi="Arial" w:cs="Arial"/>
        </w:rPr>
        <w:t>COPAM,</w:t>
      </w:r>
      <w:proofErr w:type="gramEnd"/>
      <w:r w:rsidRPr="001070A8">
        <w:rPr>
          <w:rFonts w:ascii="Arial" w:hAnsi="Arial" w:cs="Arial"/>
        </w:rPr>
        <w:t xml:space="preserve"> todas as ocorrências para fins de cadastramento e demais providências.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20.3. </w:t>
      </w:r>
      <w:r w:rsidRPr="001070A8">
        <w:rPr>
          <w:rFonts w:ascii="Arial" w:hAnsi="Arial" w:cs="Arial"/>
        </w:rPr>
        <w:tab/>
        <w:t>Da aplicação das penalidades definidas nas alíneas “a”, “b”, “c” e “d” do item 18.1, caberá recurso no prazo de (cinco) dias úteis, contados da intimação.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20.3.1. Da aplicação da penalidade definida na alínea “e” do item 18.1, caberá pedido de reconsideração no prazo de 10 (dez) dias úteis, contados da intimação.</w:t>
      </w:r>
    </w:p>
    <w:p w:rsidR="00643C2C" w:rsidRPr="001070A8" w:rsidRDefault="00643C2C"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20.4. </w:t>
      </w:r>
      <w:r w:rsidRPr="001070A8">
        <w:rPr>
          <w:rFonts w:ascii="Arial" w:hAnsi="Arial" w:cs="Arial"/>
        </w:rPr>
        <w:tab/>
        <w:t>O recurso ou pedido de reconsideração relativo às penalidades acima dispostas será dirigido à autoridade superior, a qual decidirá o recurso no prazo de 05 (cinco) dias úteis e o pedido de reconsideração, no prazo de 10 (dez) dias úteis.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20.5. </w:t>
      </w:r>
      <w:r w:rsidRPr="001070A8">
        <w:rPr>
          <w:rFonts w:ascii="Arial" w:hAnsi="Arial" w:cs="Arial"/>
        </w:rPr>
        <w:tab/>
        <w:t>As penalidades previstas para os casos de inexecução do objeto, erro de execução, execução imperfeita, atraso injustificado, inadimplemento e demais condutas ilícitas serão aplicadas pela autoridade competente, nos termo do § 3º, do art. 87, da Lei nº 8.666/93.</w:t>
      </w:r>
    </w:p>
    <w:p w:rsidR="00C2411F" w:rsidRPr="001070A8" w:rsidRDefault="00C2411F" w:rsidP="00C2411F">
      <w:pPr>
        <w:tabs>
          <w:tab w:val="left" w:pos="567"/>
          <w:tab w:val="left" w:pos="1152"/>
        </w:tabs>
        <w:ind w:left="567" w:hanging="567"/>
        <w:jc w:val="both"/>
        <w:outlineLvl w:val="0"/>
        <w:rPr>
          <w:rFonts w:ascii="Arial" w:hAnsi="Arial" w:cs="Arial"/>
        </w:rPr>
      </w:pPr>
    </w:p>
    <w:p w:rsidR="00643C2C" w:rsidRPr="001070A8" w:rsidRDefault="00643C2C"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XXI</w:t>
      </w:r>
      <w:r w:rsidRPr="001070A8">
        <w:rPr>
          <w:rFonts w:ascii="Arial" w:hAnsi="Arial" w:cs="Arial"/>
          <w:b/>
          <w:bCs/>
        </w:rPr>
        <w:tab/>
        <w:t>DO PREÇO E DO PAGAMENTO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21.1. </w:t>
      </w:r>
      <w:r w:rsidRPr="001070A8">
        <w:rPr>
          <w:rFonts w:ascii="Arial" w:hAnsi="Arial" w:cs="Arial"/>
        </w:rPr>
        <w:tab/>
        <w:t>O preço total e o preço unitário deverão ser expressos em reais, com duas casas decimais, equivalentes ao de mercado na data da sessão pública de disputa de preços.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21.2. Deverão estar incluídos no preço, todos os insumos que o compõem, tais como as despesas com impostos, taxas, fretes, seguros e quaisquer outros que incidam direta ou indiretamente sobre a execução do objeto desta licitação, sem quaisquer ônus para a Administração, e quaisquer outros que incidam sobre a avença.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lastRenderedPageBreak/>
        <w:t xml:space="preserve">21.3. </w:t>
      </w:r>
      <w:r w:rsidRPr="001070A8">
        <w:rPr>
          <w:rFonts w:ascii="Arial" w:hAnsi="Arial" w:cs="Arial"/>
        </w:rPr>
        <w:tab/>
        <w:t>Após o recebimento do objeto, o pagamento será realizado no prazo máximo de até 30 (trinta) dias da liquidação da documentação, conforme Capítulo II, art. 6 º e § 3º, art. 8º, do Decreto Executivo Municipal nº 5.753, de 15 de setembro de 2015.</w:t>
      </w:r>
    </w:p>
    <w:p w:rsidR="00643C2C" w:rsidRPr="001070A8" w:rsidRDefault="00643C2C" w:rsidP="00C2411F">
      <w:pPr>
        <w:tabs>
          <w:tab w:val="left" w:pos="567"/>
          <w:tab w:val="left" w:pos="1152"/>
        </w:tabs>
        <w:ind w:left="567" w:hanging="567"/>
        <w:jc w:val="both"/>
        <w:outlineLvl w:val="0"/>
        <w:rPr>
          <w:rFonts w:ascii="Arial" w:hAnsi="Arial" w:cs="Arial"/>
        </w:rPr>
      </w:pPr>
    </w:p>
    <w:p w:rsidR="00C2411F" w:rsidRPr="001070A8" w:rsidRDefault="00643C2C" w:rsidP="00C2411F">
      <w:pPr>
        <w:tabs>
          <w:tab w:val="left" w:pos="567"/>
          <w:tab w:val="left" w:pos="1152"/>
        </w:tabs>
        <w:ind w:left="567" w:hanging="567"/>
        <w:jc w:val="both"/>
        <w:outlineLvl w:val="0"/>
        <w:rPr>
          <w:rFonts w:ascii="Arial" w:hAnsi="Arial" w:cs="Arial"/>
        </w:rPr>
      </w:pPr>
      <w:r w:rsidRPr="001070A8">
        <w:rPr>
          <w:rFonts w:ascii="Arial" w:hAnsi="Arial" w:cs="Arial"/>
        </w:rPr>
        <w:t>21</w:t>
      </w:r>
      <w:r w:rsidR="00C2411F" w:rsidRPr="001070A8">
        <w:rPr>
          <w:rFonts w:ascii="Arial" w:hAnsi="Arial" w:cs="Arial"/>
        </w:rPr>
        <w:t xml:space="preserve">.4. </w:t>
      </w:r>
      <w:r w:rsidR="00C2411F" w:rsidRPr="001070A8">
        <w:rPr>
          <w:rFonts w:ascii="Arial" w:hAnsi="Arial" w:cs="Arial"/>
        </w:rPr>
        <w:tab/>
        <w:t xml:space="preserve">A nota fiscal deverá trazer os seguintes dados cadastrais do Município de Ijuí: </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Município de Ijuí</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CNPJ: 90.738.196/0001-09</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Inscrição Estadual: 065-0151348</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Endereço: Rua Benjamin Constant, nº 429, Centro, Ijuí/RS – 98700-000</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Nº do Empenho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21.5. </w:t>
      </w:r>
      <w:r w:rsidRPr="001070A8">
        <w:rPr>
          <w:rFonts w:ascii="Arial" w:hAnsi="Arial" w:cs="Arial"/>
        </w:rPr>
        <w:tab/>
        <w:t xml:space="preserve">Os arquivos eletrônicos dos documentos fiscais (arquivo XML e a DANFE da NFE ou NFSE) deverão ser encaminhados pela empresa adjudicatária, obrigatoriamente, para o e-mail </w:t>
      </w:r>
      <w:hyperlink r:id="rId11" w:history="1">
        <w:r w:rsidRPr="001070A8">
          <w:rPr>
            <w:rStyle w:val="Hyperlink"/>
            <w:rFonts w:ascii="Arial" w:hAnsi="Arial" w:cs="Arial"/>
            <w:color w:val="auto"/>
          </w:rPr>
          <w:t>xmlfornecedor@ijui.rs.gov.br</w:t>
        </w:r>
      </w:hyperlink>
      <w:r w:rsidRPr="001070A8">
        <w:rPr>
          <w:rFonts w:ascii="Arial" w:hAnsi="Arial" w:cs="Arial"/>
        </w:rPr>
        <w:t>.</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21.6. </w:t>
      </w:r>
      <w:r w:rsidRPr="001070A8">
        <w:rPr>
          <w:rFonts w:ascii="Arial" w:hAnsi="Arial" w:cs="Arial"/>
        </w:rPr>
        <w:tab/>
        <w:t>O pagamento será realizado pelo Município de Ijuí mediante depósito bancário em favor do adjudicatário, que indicará em formulário próprio o nome da instituição, a localidade, o código da agência bancária e o número da conta-corrente para que seja realizada a operação.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21.7. </w:t>
      </w:r>
      <w:r w:rsidRPr="001070A8">
        <w:rPr>
          <w:rFonts w:ascii="Arial" w:hAnsi="Arial" w:cs="Arial"/>
        </w:rPr>
        <w:tab/>
        <w:t>As informações referidas no item anterior deverão ser encaminhadas à Coordenadoria de Contabilidade da Secretaria Municipal da Fazenda, ficando o licitante obrigado a mantê-las atualizadas.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XXII</w:t>
      </w:r>
      <w:r w:rsidRPr="001070A8">
        <w:rPr>
          <w:rFonts w:ascii="Arial" w:hAnsi="Arial" w:cs="Arial"/>
          <w:b/>
          <w:bCs/>
        </w:rPr>
        <w:tab/>
        <w:t>DAS SANÇÕES ADMINISTRATIVAS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22.1. </w:t>
      </w:r>
      <w:r w:rsidRPr="001070A8">
        <w:rPr>
          <w:rFonts w:ascii="Arial" w:hAnsi="Arial" w:cs="Arial"/>
        </w:rPr>
        <w:tab/>
        <w:t>Comete infração administrativa, nos termos da Lei nº 10.520, de 2002, o proponente/adjudicatário que:</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22.1.1. </w:t>
      </w:r>
      <w:proofErr w:type="gramStart"/>
      <w:r w:rsidRPr="001070A8">
        <w:rPr>
          <w:rFonts w:ascii="Arial" w:hAnsi="Arial" w:cs="Arial"/>
        </w:rPr>
        <w:t>não</w:t>
      </w:r>
      <w:proofErr w:type="gramEnd"/>
      <w:r w:rsidRPr="001070A8">
        <w:rPr>
          <w:rFonts w:ascii="Arial" w:hAnsi="Arial" w:cs="Arial"/>
        </w:rPr>
        <w:t xml:space="preserve"> assinar o termo de contrato ou aceitar/retirar o instrumento equivalente, quando convocado dentro do prazo de validade da proposta;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22.1.2. </w:t>
      </w:r>
      <w:proofErr w:type="gramStart"/>
      <w:r w:rsidRPr="001070A8">
        <w:rPr>
          <w:rFonts w:ascii="Arial" w:hAnsi="Arial" w:cs="Arial"/>
        </w:rPr>
        <w:t>não</w:t>
      </w:r>
      <w:proofErr w:type="gramEnd"/>
      <w:r w:rsidRPr="001070A8">
        <w:rPr>
          <w:rFonts w:ascii="Arial" w:hAnsi="Arial" w:cs="Arial"/>
        </w:rPr>
        <w:t xml:space="preserve"> assinar a ata de registro de preços, quando cabível;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22.1.3. </w:t>
      </w:r>
      <w:proofErr w:type="gramStart"/>
      <w:r w:rsidRPr="001070A8">
        <w:rPr>
          <w:rFonts w:ascii="Arial" w:hAnsi="Arial" w:cs="Arial"/>
        </w:rPr>
        <w:t>apresentar</w:t>
      </w:r>
      <w:proofErr w:type="gramEnd"/>
      <w:r w:rsidRPr="001070A8">
        <w:rPr>
          <w:rFonts w:ascii="Arial" w:hAnsi="Arial" w:cs="Arial"/>
        </w:rPr>
        <w:t xml:space="preserve"> documentação falsa;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22.1.4. </w:t>
      </w:r>
      <w:proofErr w:type="gramStart"/>
      <w:r w:rsidRPr="001070A8">
        <w:rPr>
          <w:rFonts w:ascii="Arial" w:hAnsi="Arial" w:cs="Arial"/>
        </w:rPr>
        <w:t>deixar</w:t>
      </w:r>
      <w:proofErr w:type="gramEnd"/>
      <w:r w:rsidRPr="001070A8">
        <w:rPr>
          <w:rFonts w:ascii="Arial" w:hAnsi="Arial" w:cs="Arial"/>
        </w:rPr>
        <w:t xml:space="preserve"> de entregar os documentos exigidos no certame;</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22.1.5. </w:t>
      </w:r>
      <w:proofErr w:type="gramStart"/>
      <w:r w:rsidRPr="001070A8">
        <w:rPr>
          <w:rFonts w:ascii="Arial" w:hAnsi="Arial" w:cs="Arial"/>
        </w:rPr>
        <w:t>ensejar</w:t>
      </w:r>
      <w:proofErr w:type="gramEnd"/>
      <w:r w:rsidRPr="001070A8">
        <w:rPr>
          <w:rFonts w:ascii="Arial" w:hAnsi="Arial" w:cs="Arial"/>
        </w:rPr>
        <w:t xml:space="preserve"> o retardamento da execução do objeto;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22.1.6. </w:t>
      </w:r>
      <w:proofErr w:type="gramStart"/>
      <w:r w:rsidRPr="001070A8">
        <w:rPr>
          <w:rFonts w:ascii="Arial" w:hAnsi="Arial" w:cs="Arial"/>
        </w:rPr>
        <w:t>não</w:t>
      </w:r>
      <w:proofErr w:type="gramEnd"/>
      <w:r w:rsidRPr="001070A8">
        <w:rPr>
          <w:rFonts w:ascii="Arial" w:hAnsi="Arial" w:cs="Arial"/>
        </w:rPr>
        <w:t xml:space="preserve"> mantiver a proposta;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22.1.7. </w:t>
      </w:r>
      <w:proofErr w:type="gramStart"/>
      <w:r w:rsidRPr="001070A8">
        <w:rPr>
          <w:rFonts w:ascii="Arial" w:hAnsi="Arial" w:cs="Arial"/>
        </w:rPr>
        <w:t>cometer</w:t>
      </w:r>
      <w:proofErr w:type="gramEnd"/>
      <w:r w:rsidRPr="001070A8">
        <w:rPr>
          <w:rFonts w:ascii="Arial" w:hAnsi="Arial" w:cs="Arial"/>
        </w:rPr>
        <w:t xml:space="preserve"> fraude fiscal;</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22.1.8. </w:t>
      </w:r>
      <w:proofErr w:type="gramStart"/>
      <w:r w:rsidRPr="001070A8">
        <w:rPr>
          <w:rFonts w:ascii="Arial" w:hAnsi="Arial" w:cs="Arial"/>
        </w:rPr>
        <w:t>comportar</w:t>
      </w:r>
      <w:proofErr w:type="gramEnd"/>
      <w:r w:rsidRPr="001070A8">
        <w:rPr>
          <w:rFonts w:ascii="Arial" w:hAnsi="Arial" w:cs="Arial"/>
        </w:rPr>
        <w:t>-se de modo inidôneo.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22.2. Considera-se comportamento inidôneo, entre outros, a declaração falsa quanto às condições de participação, quanto ao enquadramento como ME/EPP ou o conluio entre os proponentes, em qualquer momento da licitação, mesmo após o encerramento da fase de lances.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22.3.</w:t>
      </w:r>
      <w:r w:rsidRPr="001070A8">
        <w:rPr>
          <w:rFonts w:ascii="Arial" w:hAnsi="Arial" w:cs="Arial"/>
        </w:rPr>
        <w:tab/>
        <w:t>O proponente/adjudicatário que cometer qualquer das infrações discriminadas nos subitens anteriores ficará sujeito, sem prejuízo da responsabilidade civil e criminal, às seguintes sanções: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22.3.1. Advertência por faltas leves, assim entendidas como aquelas que não acarretarem prejuízos significativos ao objeto da contratação;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22.3.2. Multa de 5% (cinco por cento) sobre o valor estimado do(s) item(s) prejudicado(s) pela conduta do licitante;</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22.3.3. Impedimento de licitar e de contratar com o Município, pelo prazo de até dois anos;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22.3.4.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22.4. </w:t>
      </w:r>
      <w:r w:rsidRPr="001070A8">
        <w:rPr>
          <w:rFonts w:ascii="Arial" w:hAnsi="Arial" w:cs="Arial"/>
        </w:rPr>
        <w:tab/>
        <w:t>A penalidade de multa pode ser aplicada cumulativamente com as demais sanções.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22.5. A aplicação de qualquer das penalidades previstas realizar-se-á em processo administrativo que assegurará o contraditório e a ampla defesa ao licitante/adjudicatário, observando-se o procedimento previsto na Lei nº 8.666, de 1993.</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22.6. </w:t>
      </w:r>
      <w:r w:rsidRPr="001070A8">
        <w:rPr>
          <w:rFonts w:ascii="Arial" w:hAnsi="Arial" w:cs="Arial"/>
        </w:rPr>
        <w:tab/>
        <w:t>A autoridade competente, na aplicação das sanções, levará em consideração a gravidade da conduta do infrator, o caráter educativo da pena, bem como o dano causado à Administração, observado o princípio da proporcionalidade.</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lastRenderedPageBreak/>
        <w:t>XXIII</w:t>
      </w:r>
      <w:r w:rsidRPr="001070A8">
        <w:rPr>
          <w:rFonts w:ascii="Arial" w:hAnsi="Arial" w:cs="Arial"/>
          <w:b/>
          <w:bCs/>
        </w:rPr>
        <w:tab/>
        <w:t>DA IMPUGNAÇÃO AO ATO CONVOCATÓRIO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23.1. </w:t>
      </w:r>
      <w:r w:rsidRPr="001070A8">
        <w:rPr>
          <w:rFonts w:ascii="Arial" w:hAnsi="Arial" w:cs="Arial"/>
        </w:rPr>
        <w:tab/>
        <w:t>Decairá do direito de impugnar ou solicitar esclarecimentos acerca dos termos do presente Edital o proponente que não apontar as falhas ou irregularidades supostamente existentes até o 3º (terceiro) dia útil que anteceder a data de início da sessão de disputa do Pregão, por meio eletrônico, devendo o Pregoeiro decidir sobre a impugnação ou prestar os esclarecimentos no prazo de até dois dias úteis contados da data de recebimento desta. Sendo intempestiva, a comunicação do suposto vício não suspenderá o curso do certame.</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23.1.1.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23.1.2. Decairá também do direito de impugnar, perante a Administração, os termos deste edital, aquela que, tendo-o aceito sem objeção, vier a apontar depois do início da sessão de disputa do Pregão, falhas ou irregularidades que o </w:t>
      </w:r>
      <w:proofErr w:type="gramStart"/>
      <w:r w:rsidRPr="001070A8">
        <w:rPr>
          <w:rFonts w:ascii="Arial" w:hAnsi="Arial" w:cs="Arial"/>
        </w:rPr>
        <w:t>viciaram</w:t>
      </w:r>
      <w:proofErr w:type="gramEnd"/>
      <w:r w:rsidRPr="001070A8">
        <w:rPr>
          <w:rFonts w:ascii="Arial" w:hAnsi="Arial" w:cs="Arial"/>
        </w:rPr>
        <w:t>, hipótese que não será aceita como recurso.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b/>
          <w:bCs/>
        </w:rPr>
      </w:pPr>
      <w:r w:rsidRPr="001070A8">
        <w:rPr>
          <w:rFonts w:ascii="Arial" w:hAnsi="Arial" w:cs="Arial"/>
          <w:b/>
          <w:bCs/>
        </w:rPr>
        <w:t>XXIV</w:t>
      </w:r>
      <w:r w:rsidRPr="001070A8">
        <w:rPr>
          <w:rFonts w:ascii="Arial" w:hAnsi="Arial" w:cs="Arial"/>
          <w:b/>
          <w:bCs/>
        </w:rPr>
        <w:tab/>
        <w:t>DISPOSIÇÕES GERAIS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24.1.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24.2. </w:t>
      </w:r>
      <w:r w:rsidRPr="001070A8">
        <w:rPr>
          <w:rFonts w:ascii="Arial" w:hAnsi="Arial" w:cs="Arial"/>
        </w:rPr>
        <w:tab/>
        <w:t xml:space="preserve">A realização do procedimento estará a cargo da Coordenadoria de Compras, Patrimônio e Administração de Materiais – </w:t>
      </w:r>
      <w:proofErr w:type="gramStart"/>
      <w:r w:rsidRPr="001070A8">
        <w:rPr>
          <w:rFonts w:ascii="Arial" w:hAnsi="Arial" w:cs="Arial"/>
        </w:rPr>
        <w:t>COPAM,</w:t>
      </w:r>
      <w:proofErr w:type="gramEnd"/>
      <w:r w:rsidRPr="001070A8">
        <w:rPr>
          <w:rFonts w:ascii="Arial" w:hAnsi="Arial" w:cs="Arial"/>
        </w:rPr>
        <w:t xml:space="preserve"> responsável pelo planejamento, coordenação e gerenciamento do sistema de licitações e contratos no âmbito da Administração Pública Direta do Município de Ijuí e da Administradora do Pregão Eletrônico, entidade contratada para, através da rede mundial de computadores, prover o sistema de compras eletrônicas.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24.3. </w:t>
      </w:r>
      <w:r w:rsidRPr="001070A8">
        <w:rPr>
          <w:rFonts w:ascii="Arial" w:hAnsi="Arial" w:cs="Arial"/>
        </w:rPr>
        <w:tab/>
        <w:t>Como requisito para participação no pregão, em campo próprio do sistema eletrônico, a proponente deverá manifestar o pleno conhecimento e atendimento às exigências previstas no Edital.</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24.4. </w:t>
      </w:r>
      <w:r w:rsidRPr="001070A8">
        <w:rPr>
          <w:rFonts w:ascii="Arial" w:hAnsi="Arial" w:cs="Arial"/>
        </w:rPr>
        <w:tab/>
        <w:t>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24.5.</w:t>
      </w:r>
      <w:r w:rsidRPr="001070A8">
        <w:rPr>
          <w:rFonts w:ascii="Arial" w:hAnsi="Arial" w:cs="Arial"/>
        </w:rPr>
        <w:tab/>
        <w:t>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24.6.</w:t>
      </w:r>
      <w:r w:rsidRPr="001070A8">
        <w:rPr>
          <w:rFonts w:ascii="Arial" w:hAnsi="Arial" w:cs="Arial"/>
        </w:rPr>
        <w:tab/>
        <w:t>Nenhuma indenização será devida aos proponentes por apresentarem documentação e/ ou apresentarem proposta relativa ao presente PREGÃO.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24.7. </w:t>
      </w:r>
      <w:r w:rsidRPr="001070A8">
        <w:rPr>
          <w:rFonts w:ascii="Arial" w:hAnsi="Arial" w:cs="Arial"/>
        </w:rPr>
        <w:tab/>
        <w:t xml:space="preserve">É </w:t>
      </w:r>
      <w:proofErr w:type="gramStart"/>
      <w:r w:rsidRPr="001070A8">
        <w:rPr>
          <w:rFonts w:ascii="Arial" w:hAnsi="Arial" w:cs="Arial"/>
        </w:rPr>
        <w:t>facultado</w:t>
      </w:r>
      <w:proofErr w:type="gramEnd"/>
      <w:r w:rsidRPr="001070A8">
        <w:rPr>
          <w:rFonts w:ascii="Arial" w:hAnsi="Arial" w:cs="Arial"/>
        </w:rPr>
        <w:t xml:space="preserve"> ao Pregoeiro a realização de diligências no curso do procedimento licitatório, bem como, sanear falhas, fazer complementação de insuficiências ou ainda, correções de caráter formal.</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24.7.1. 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24.7.2. Obriga-se a proponente a fornecer ao Pregoeiro os documentos originais correspondentes em qualquer época que lhe forem solicitados.</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24.7.3.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24.8. </w:t>
      </w:r>
      <w:r w:rsidRPr="001070A8">
        <w:rPr>
          <w:rFonts w:ascii="Arial" w:hAnsi="Arial" w:cs="Arial"/>
        </w:rPr>
        <w:tab/>
        <w:t xml:space="preserve">A presente licitação somente poderá vir a ser revogada por razões de interesse público </w:t>
      </w:r>
      <w:proofErr w:type="gramStart"/>
      <w:r w:rsidRPr="001070A8">
        <w:rPr>
          <w:rFonts w:ascii="Arial" w:hAnsi="Arial" w:cs="Arial"/>
        </w:rPr>
        <w:t>decorrentes de fato superveniente</w:t>
      </w:r>
      <w:proofErr w:type="gramEnd"/>
      <w:r w:rsidRPr="001070A8">
        <w:rPr>
          <w:rFonts w:ascii="Arial" w:hAnsi="Arial" w:cs="Arial"/>
        </w:rPr>
        <w:t>, devidamente comprovado, ou anulada, no todo ou em parte, por ilegalidade, de ofício ou por provocação de terceiros, mediante parecer escrito e devidamente fundamentado.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24.9.</w:t>
      </w:r>
      <w:r w:rsidRPr="001070A8">
        <w:rPr>
          <w:rFonts w:ascii="Arial" w:hAnsi="Arial" w:cs="Arial"/>
        </w:rPr>
        <w:tab/>
        <w:t>O resultado desta licitação será lavrado em Ata, a qual será assinada pelo Pregoeiro e Equipe de Apoio.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24.10.</w:t>
      </w:r>
      <w:r w:rsidRPr="001070A8">
        <w:rPr>
          <w:rFonts w:ascii="Arial" w:hAnsi="Arial" w:cs="Arial"/>
        </w:rPr>
        <w:tab/>
        <w:t>O proponente é responsável pela fidelidade e legitimidade das informações e dos documentos apresentados em qualquer fase da licitação.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24.11.</w:t>
      </w:r>
      <w:r w:rsidRPr="001070A8">
        <w:rPr>
          <w:rFonts w:ascii="Arial" w:hAnsi="Arial" w:cs="Arial"/>
        </w:rPr>
        <w:tab/>
        <w:t>No interesse da Administração, sem que caiba às participantes qualquer recurso ou indenização, poderá a licitação ter:</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 xml:space="preserve">a) </w:t>
      </w:r>
      <w:r w:rsidRPr="001070A8">
        <w:rPr>
          <w:rFonts w:ascii="Arial" w:hAnsi="Arial" w:cs="Arial"/>
        </w:rPr>
        <w:tab/>
        <w:t>adiada sua abertura;</w:t>
      </w:r>
    </w:p>
    <w:p w:rsidR="00C2411F" w:rsidRPr="001070A8" w:rsidRDefault="00C2411F" w:rsidP="00C2411F">
      <w:pPr>
        <w:tabs>
          <w:tab w:val="left" w:pos="567"/>
          <w:tab w:val="left" w:pos="1152"/>
        </w:tabs>
        <w:ind w:left="567" w:hanging="567"/>
        <w:jc w:val="both"/>
        <w:outlineLvl w:val="0"/>
        <w:rPr>
          <w:rFonts w:ascii="Arial" w:hAnsi="Arial" w:cs="Arial"/>
        </w:rPr>
      </w:pPr>
      <w:proofErr w:type="gramStart"/>
      <w:r w:rsidRPr="001070A8">
        <w:rPr>
          <w:rFonts w:ascii="Arial" w:hAnsi="Arial" w:cs="Arial"/>
        </w:rPr>
        <w:t>b)</w:t>
      </w:r>
      <w:proofErr w:type="gramEnd"/>
      <w:r w:rsidRPr="001070A8">
        <w:rPr>
          <w:rFonts w:ascii="Arial" w:hAnsi="Arial" w:cs="Arial"/>
        </w:rPr>
        <w:tab/>
        <w:t>alterado o Edital, com fixação de novo prazo para a realização da licitação.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24.12.</w:t>
      </w:r>
      <w:r w:rsidRPr="001070A8">
        <w:rPr>
          <w:rFonts w:ascii="Arial" w:hAnsi="Arial" w:cs="Arial"/>
        </w:rPr>
        <w:tab/>
        <w:t>Para dirimir quaisquer questões decorrentes do procedimento licitatório, elegem as partes o Foro da cidade de Ijuí/RS, com renúncia expressa a qualquer outro por mais privilegiado que seja.</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24.13.</w:t>
      </w:r>
      <w:r w:rsidRPr="001070A8">
        <w:rPr>
          <w:rFonts w:ascii="Arial" w:hAnsi="Arial" w:cs="Arial"/>
        </w:rPr>
        <w:tab/>
        <w:t xml:space="preserve">Os interessados poderão ler e obter o texto integral do edital e todas as informações sobre a licitação na Coordenadoria de Compras, Patrimônio e Administração de Materiais – </w:t>
      </w:r>
      <w:proofErr w:type="gramStart"/>
      <w:r w:rsidRPr="001070A8">
        <w:rPr>
          <w:rFonts w:ascii="Arial" w:hAnsi="Arial" w:cs="Arial"/>
        </w:rPr>
        <w:t>COPAM</w:t>
      </w:r>
      <w:proofErr w:type="gramEnd"/>
      <w:r w:rsidRPr="001070A8">
        <w:rPr>
          <w:rFonts w:ascii="Arial" w:hAnsi="Arial" w:cs="Arial"/>
        </w:rPr>
        <w:t xml:space="preserve"> da Secretaria Municipal da Fazenda, localizada na Rua do Comércio, n° 921, esquina com a Rua Irmãos Person, Centro, Ijuí/RS, CEP 98700-000, de segunda a sexta-feira, das 08h30min às 11h30min e 13h30min às 17h00min, pelo telefone (55) 3331-8219 ou no site </w:t>
      </w:r>
      <w:hyperlink r:id="rId12">
        <w:r w:rsidRPr="001070A8">
          <w:rPr>
            <w:rStyle w:val="LinkdaInternet"/>
            <w:rFonts w:ascii="Arial" w:hAnsi="Arial" w:cs="Arial"/>
            <w:color w:val="auto"/>
          </w:rPr>
          <w:t>www.ijui.rs.gov.br</w:t>
        </w:r>
      </w:hyperlink>
      <w:r w:rsidRPr="001070A8">
        <w:rPr>
          <w:rFonts w:ascii="Arial" w:hAnsi="Arial" w:cs="Arial"/>
        </w:rPr>
        <w:t>, no link “Licitações – Pregão Eletrônico”.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24.14.</w:t>
      </w:r>
      <w:r w:rsidRPr="001070A8">
        <w:rPr>
          <w:rFonts w:ascii="Arial" w:hAnsi="Arial" w:cs="Arial"/>
        </w:rPr>
        <w:tab/>
        <w:t xml:space="preserve">Os casos omissos relativos à aplicabilidade do presente Edital serão sanados pela Coordenadoria de Compras, Patrimônio e Administração de Materiais – </w:t>
      </w:r>
      <w:proofErr w:type="gramStart"/>
      <w:r w:rsidRPr="001070A8">
        <w:rPr>
          <w:rFonts w:ascii="Arial" w:hAnsi="Arial" w:cs="Arial"/>
        </w:rPr>
        <w:t>COPAM,</w:t>
      </w:r>
      <w:proofErr w:type="gramEnd"/>
      <w:r w:rsidRPr="001070A8">
        <w:rPr>
          <w:rFonts w:ascii="Arial" w:hAnsi="Arial" w:cs="Arial"/>
        </w:rPr>
        <w:t xml:space="preserve"> obedecida a legislação vigente.</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24.15.</w:t>
      </w:r>
      <w:r w:rsidRPr="001070A8">
        <w:rPr>
          <w:rFonts w:ascii="Arial" w:hAnsi="Arial" w:cs="Arial"/>
        </w:rPr>
        <w:tab/>
        <w:t xml:space="preserve">O acompanhamento dos resultados, recursos e atos pertinentes a este edital poderão ser consultados no endereço: </w:t>
      </w:r>
      <w:hyperlink r:id="rId13">
        <w:r w:rsidRPr="001070A8">
          <w:rPr>
            <w:rStyle w:val="LinkdaInternet"/>
            <w:rFonts w:ascii="Arial" w:hAnsi="Arial" w:cs="Arial"/>
            <w:color w:val="auto"/>
          </w:rPr>
          <w:t>www.portaldecompraspublicas.com.br</w:t>
        </w:r>
      </w:hyperlink>
      <w:r w:rsidRPr="001070A8">
        <w:rPr>
          <w:rFonts w:ascii="Arial" w:hAnsi="Arial" w:cs="Arial"/>
        </w:rPr>
        <w:t>, que será atualizado a cada nova etapa do pregão.</w:t>
      </w: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24.16. Fazem parte deste Edital os seguintes anexos: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Anexo I – Minuta da Ata de Registro de Preços</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Anexo II – Formulário para Preenchimento de Proposta</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 xml:space="preserve">Anexo III – Modelo de Declaração de Empregador Pessoa Jurídica </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Anexo IV – Modelo de Declaração de Microempresa (ME) ou de Empresa de Pequeno Porte (EPP)</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Anexo V – Modelo de Declaração de Habilitação e Pleno Conhecimento.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r>
      <w:proofErr w:type="gramStart"/>
      <w:r w:rsidRPr="001070A8">
        <w:rPr>
          <w:rFonts w:ascii="Arial" w:hAnsi="Arial" w:cs="Arial"/>
        </w:rPr>
        <w:t>Anexo VI</w:t>
      </w:r>
      <w:proofErr w:type="gramEnd"/>
      <w:r w:rsidRPr="001070A8">
        <w:rPr>
          <w:rFonts w:ascii="Arial" w:hAnsi="Arial" w:cs="Arial"/>
        </w:rPr>
        <w:t xml:space="preserve"> – Modelo de Declaração de não existência de servidor público no quadro societário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Anexo VII – Modelo de Declaração de Inexistência de Fato Impeditivo</w:t>
      </w:r>
    </w:p>
    <w:p w:rsidR="00C2411F" w:rsidRPr="001070A8" w:rsidRDefault="00C2411F" w:rsidP="00C2411F">
      <w:pPr>
        <w:tabs>
          <w:tab w:val="left" w:pos="567"/>
          <w:tab w:val="left" w:pos="1152"/>
        </w:tabs>
        <w:ind w:left="567" w:hanging="567"/>
        <w:jc w:val="both"/>
        <w:outlineLvl w:val="0"/>
        <w:rPr>
          <w:rFonts w:ascii="Arial" w:hAnsi="Arial" w:cs="Arial"/>
        </w:rPr>
      </w:pPr>
      <w:r w:rsidRPr="001070A8">
        <w:rPr>
          <w:rFonts w:ascii="Arial" w:hAnsi="Arial" w:cs="Arial"/>
        </w:rPr>
        <w:tab/>
        <w:t>Anexo VIII – Planilha de Orçamento Estimado</w:t>
      </w:r>
    </w:p>
    <w:p w:rsidR="00C2411F" w:rsidRPr="001070A8" w:rsidRDefault="00C2411F" w:rsidP="00C2411F">
      <w:pPr>
        <w:tabs>
          <w:tab w:val="left" w:pos="567"/>
          <w:tab w:val="left" w:pos="1152"/>
        </w:tabs>
        <w:ind w:left="567" w:hanging="567"/>
        <w:jc w:val="center"/>
        <w:outlineLvl w:val="0"/>
        <w:rPr>
          <w:rFonts w:ascii="Arial" w:hAnsi="Arial" w:cs="Arial"/>
        </w:rPr>
      </w:pPr>
      <w:r w:rsidRPr="001070A8">
        <w:rPr>
          <w:rFonts w:ascii="Arial" w:hAnsi="Arial" w:cs="Arial"/>
        </w:rPr>
        <w:t xml:space="preserve">Ijuí, </w:t>
      </w:r>
      <w:r w:rsidR="001C2020" w:rsidRPr="001070A8">
        <w:rPr>
          <w:rFonts w:ascii="Arial" w:hAnsi="Arial" w:cs="Arial"/>
        </w:rPr>
        <w:t>1</w:t>
      </w:r>
      <w:r w:rsidR="003F603A" w:rsidRPr="001070A8">
        <w:rPr>
          <w:rFonts w:ascii="Arial" w:hAnsi="Arial" w:cs="Arial"/>
        </w:rPr>
        <w:t>8</w:t>
      </w:r>
      <w:r w:rsidRPr="001070A8">
        <w:rPr>
          <w:rFonts w:ascii="Arial" w:hAnsi="Arial" w:cs="Arial"/>
        </w:rPr>
        <w:t xml:space="preserve"> de </w:t>
      </w:r>
      <w:r w:rsidR="003F603A" w:rsidRPr="001070A8">
        <w:rPr>
          <w:rFonts w:ascii="Arial" w:hAnsi="Arial" w:cs="Arial"/>
        </w:rPr>
        <w:t>novembro</w:t>
      </w:r>
      <w:r w:rsidRPr="001070A8">
        <w:rPr>
          <w:rFonts w:ascii="Arial" w:hAnsi="Arial" w:cs="Arial"/>
        </w:rPr>
        <w:t xml:space="preserve"> de 2020</w:t>
      </w:r>
    </w:p>
    <w:p w:rsidR="00C2411F" w:rsidRPr="001070A8" w:rsidRDefault="00C2411F" w:rsidP="00C2411F">
      <w:pPr>
        <w:tabs>
          <w:tab w:val="left" w:pos="567"/>
          <w:tab w:val="left" w:pos="1152"/>
        </w:tabs>
        <w:ind w:left="567" w:hanging="567"/>
        <w:jc w:val="both"/>
        <w:outlineLvl w:val="0"/>
        <w:rPr>
          <w:rFonts w:ascii="Arial" w:hAnsi="Arial" w:cs="Arial"/>
        </w:rPr>
      </w:pPr>
    </w:p>
    <w:p w:rsidR="00AE12D8" w:rsidRPr="001070A8" w:rsidRDefault="00AE12D8" w:rsidP="00C2411F">
      <w:pPr>
        <w:tabs>
          <w:tab w:val="left" w:pos="567"/>
          <w:tab w:val="left" w:pos="1152"/>
        </w:tabs>
        <w:ind w:left="567" w:hanging="567"/>
        <w:jc w:val="both"/>
        <w:outlineLvl w:val="0"/>
        <w:rPr>
          <w:rFonts w:ascii="Arial" w:hAnsi="Arial" w:cs="Arial"/>
        </w:rPr>
      </w:pPr>
    </w:p>
    <w:p w:rsidR="00643C2C" w:rsidRPr="001070A8" w:rsidRDefault="00643C2C"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p>
    <w:p w:rsidR="00C2411F" w:rsidRPr="001070A8" w:rsidRDefault="00C2411F" w:rsidP="00C2411F">
      <w:pPr>
        <w:tabs>
          <w:tab w:val="left" w:pos="567"/>
          <w:tab w:val="left" w:pos="1152"/>
        </w:tabs>
        <w:ind w:left="567" w:hanging="567"/>
        <w:jc w:val="both"/>
        <w:outlineLvl w:val="0"/>
        <w:rPr>
          <w:rFonts w:ascii="Arial" w:hAnsi="Arial" w:cs="Arial"/>
        </w:rPr>
      </w:pPr>
    </w:p>
    <w:tbl>
      <w:tblPr>
        <w:tblW w:w="19609" w:type="dxa"/>
        <w:tblCellMar>
          <w:top w:w="55" w:type="dxa"/>
          <w:left w:w="55" w:type="dxa"/>
          <w:bottom w:w="55" w:type="dxa"/>
          <w:right w:w="55" w:type="dxa"/>
        </w:tblCellMar>
        <w:tblLook w:val="0000"/>
      </w:tblPr>
      <w:tblGrid>
        <w:gridCol w:w="4902"/>
        <w:gridCol w:w="4902"/>
        <w:gridCol w:w="4902"/>
        <w:gridCol w:w="4903"/>
      </w:tblGrid>
      <w:tr w:rsidR="00C2411F" w:rsidRPr="001070A8" w:rsidTr="001C149D">
        <w:trPr>
          <w:trHeight w:val="1695"/>
        </w:trPr>
        <w:tc>
          <w:tcPr>
            <w:tcW w:w="4902" w:type="dxa"/>
          </w:tcPr>
          <w:p w:rsidR="00C2411F" w:rsidRPr="001070A8" w:rsidRDefault="00C2411F" w:rsidP="001C149D">
            <w:pPr>
              <w:tabs>
                <w:tab w:val="left" w:pos="567"/>
                <w:tab w:val="left" w:pos="1152"/>
              </w:tabs>
              <w:ind w:left="567" w:hanging="567"/>
              <w:jc w:val="center"/>
              <w:outlineLvl w:val="0"/>
              <w:rPr>
                <w:rFonts w:ascii="Arial" w:hAnsi="Arial" w:cs="Arial"/>
              </w:rPr>
            </w:pPr>
            <w:r w:rsidRPr="001070A8">
              <w:rPr>
                <w:rFonts w:ascii="Arial" w:hAnsi="Arial" w:cs="Arial"/>
              </w:rPr>
              <w:t>Assessoria Jurídica</w:t>
            </w:r>
            <w:r w:rsidRPr="001070A8">
              <w:rPr>
                <w:rFonts w:ascii="Arial" w:hAnsi="Arial" w:cs="Arial"/>
              </w:rPr>
              <w:tab/>
            </w:r>
          </w:p>
          <w:p w:rsidR="00C2411F" w:rsidRPr="001070A8" w:rsidRDefault="00C2411F" w:rsidP="001C149D">
            <w:pPr>
              <w:tabs>
                <w:tab w:val="left" w:pos="567"/>
                <w:tab w:val="left" w:pos="1152"/>
              </w:tabs>
              <w:ind w:left="567" w:hanging="567"/>
              <w:jc w:val="center"/>
              <w:outlineLvl w:val="0"/>
              <w:rPr>
                <w:rFonts w:ascii="Arial" w:hAnsi="Arial" w:cs="Arial"/>
              </w:rPr>
            </w:pPr>
          </w:p>
          <w:p w:rsidR="00C2411F" w:rsidRPr="001070A8" w:rsidRDefault="00C2411F" w:rsidP="001C149D">
            <w:pPr>
              <w:tabs>
                <w:tab w:val="left" w:pos="567"/>
                <w:tab w:val="left" w:pos="1152"/>
              </w:tabs>
              <w:ind w:left="567" w:hanging="567"/>
              <w:jc w:val="center"/>
              <w:outlineLvl w:val="0"/>
              <w:rPr>
                <w:rFonts w:ascii="Arial" w:hAnsi="Arial" w:cs="Arial"/>
              </w:rPr>
            </w:pPr>
          </w:p>
          <w:p w:rsidR="00AE12D8" w:rsidRPr="001070A8" w:rsidRDefault="00AE12D8" w:rsidP="001C149D">
            <w:pPr>
              <w:tabs>
                <w:tab w:val="left" w:pos="567"/>
                <w:tab w:val="left" w:pos="1152"/>
              </w:tabs>
              <w:ind w:left="567" w:hanging="567"/>
              <w:jc w:val="center"/>
              <w:outlineLvl w:val="0"/>
              <w:rPr>
                <w:rFonts w:ascii="Arial" w:hAnsi="Arial" w:cs="Arial"/>
              </w:rPr>
            </w:pPr>
          </w:p>
        </w:tc>
        <w:tc>
          <w:tcPr>
            <w:tcW w:w="4902" w:type="dxa"/>
          </w:tcPr>
          <w:p w:rsidR="00C2411F" w:rsidRPr="001070A8" w:rsidRDefault="00C2411F" w:rsidP="001C149D">
            <w:pPr>
              <w:tabs>
                <w:tab w:val="left" w:pos="567"/>
                <w:tab w:val="left" w:pos="1152"/>
              </w:tabs>
              <w:ind w:left="567" w:hanging="567"/>
              <w:jc w:val="center"/>
              <w:outlineLvl w:val="0"/>
              <w:rPr>
                <w:rFonts w:ascii="Arial" w:hAnsi="Arial" w:cs="Arial"/>
              </w:rPr>
            </w:pPr>
            <w:r w:rsidRPr="001070A8">
              <w:rPr>
                <w:rFonts w:ascii="Arial" w:hAnsi="Arial" w:cs="Arial"/>
              </w:rPr>
              <w:t xml:space="preserve">Rodrigo </w:t>
            </w:r>
            <w:proofErr w:type="spellStart"/>
            <w:r w:rsidRPr="001070A8">
              <w:rPr>
                <w:rFonts w:ascii="Arial" w:hAnsi="Arial" w:cs="Arial"/>
              </w:rPr>
              <w:t>Reni</w:t>
            </w:r>
            <w:proofErr w:type="spellEnd"/>
            <w:r w:rsidRPr="001070A8">
              <w:rPr>
                <w:rFonts w:ascii="Arial" w:hAnsi="Arial" w:cs="Arial"/>
              </w:rPr>
              <w:t xml:space="preserve"> Rodrigues</w:t>
            </w:r>
          </w:p>
          <w:p w:rsidR="00C2411F" w:rsidRPr="001070A8" w:rsidRDefault="00C2411F" w:rsidP="001C149D">
            <w:pPr>
              <w:tabs>
                <w:tab w:val="left" w:pos="567"/>
                <w:tab w:val="left" w:pos="1152"/>
              </w:tabs>
              <w:ind w:left="567" w:hanging="567"/>
              <w:jc w:val="center"/>
              <w:outlineLvl w:val="0"/>
              <w:rPr>
                <w:rFonts w:ascii="Arial" w:hAnsi="Arial" w:cs="Arial"/>
              </w:rPr>
            </w:pPr>
            <w:r w:rsidRPr="001070A8">
              <w:rPr>
                <w:rFonts w:ascii="Arial" w:hAnsi="Arial" w:cs="Arial"/>
              </w:rPr>
              <w:t>Pregoeiro</w:t>
            </w:r>
          </w:p>
          <w:p w:rsidR="00C2411F" w:rsidRPr="001070A8" w:rsidRDefault="00C2411F" w:rsidP="001C149D">
            <w:pPr>
              <w:tabs>
                <w:tab w:val="left" w:pos="567"/>
                <w:tab w:val="left" w:pos="1152"/>
              </w:tabs>
              <w:ind w:left="567" w:hanging="567"/>
              <w:jc w:val="center"/>
              <w:outlineLvl w:val="0"/>
              <w:rPr>
                <w:rFonts w:ascii="Arial" w:hAnsi="Arial" w:cs="Arial"/>
              </w:rPr>
            </w:pPr>
          </w:p>
          <w:p w:rsidR="00C2411F" w:rsidRPr="001070A8" w:rsidRDefault="00C2411F" w:rsidP="001C149D">
            <w:pPr>
              <w:tabs>
                <w:tab w:val="left" w:pos="567"/>
                <w:tab w:val="left" w:pos="1152"/>
              </w:tabs>
              <w:ind w:left="567" w:hanging="567"/>
              <w:jc w:val="center"/>
              <w:outlineLvl w:val="0"/>
              <w:rPr>
                <w:rFonts w:ascii="Arial" w:hAnsi="Arial" w:cs="Arial"/>
              </w:rPr>
            </w:pPr>
          </w:p>
        </w:tc>
        <w:tc>
          <w:tcPr>
            <w:tcW w:w="4902" w:type="dxa"/>
            <w:shd w:val="clear" w:color="auto" w:fill="auto"/>
          </w:tcPr>
          <w:p w:rsidR="00C2411F" w:rsidRPr="001070A8" w:rsidRDefault="00C2411F" w:rsidP="001C149D">
            <w:pPr>
              <w:tabs>
                <w:tab w:val="left" w:pos="567"/>
                <w:tab w:val="left" w:pos="1152"/>
              </w:tabs>
              <w:ind w:left="567" w:hanging="567"/>
              <w:jc w:val="center"/>
              <w:outlineLvl w:val="0"/>
              <w:rPr>
                <w:rFonts w:ascii="Arial" w:hAnsi="Arial" w:cs="Arial"/>
              </w:rPr>
            </w:pPr>
          </w:p>
        </w:tc>
        <w:tc>
          <w:tcPr>
            <w:tcW w:w="4903" w:type="dxa"/>
            <w:shd w:val="clear" w:color="auto" w:fill="auto"/>
          </w:tcPr>
          <w:p w:rsidR="00C2411F" w:rsidRPr="001070A8" w:rsidRDefault="00C2411F" w:rsidP="001C149D">
            <w:pPr>
              <w:tabs>
                <w:tab w:val="left" w:pos="567"/>
                <w:tab w:val="left" w:pos="1152"/>
              </w:tabs>
              <w:ind w:left="567" w:hanging="567"/>
              <w:jc w:val="center"/>
              <w:outlineLvl w:val="0"/>
              <w:rPr>
                <w:rFonts w:ascii="Arial" w:hAnsi="Arial" w:cs="Arial"/>
              </w:rPr>
            </w:pPr>
          </w:p>
        </w:tc>
      </w:tr>
      <w:tr w:rsidR="00C2411F" w:rsidRPr="001070A8" w:rsidTr="001C149D">
        <w:tc>
          <w:tcPr>
            <w:tcW w:w="4902" w:type="dxa"/>
          </w:tcPr>
          <w:p w:rsidR="00C2411F" w:rsidRPr="001070A8" w:rsidRDefault="00C2411F" w:rsidP="001C149D">
            <w:pPr>
              <w:tabs>
                <w:tab w:val="left" w:pos="567"/>
              </w:tabs>
              <w:ind w:left="567" w:hanging="567"/>
              <w:jc w:val="center"/>
              <w:outlineLvl w:val="0"/>
              <w:rPr>
                <w:rFonts w:ascii="Arial" w:hAnsi="Arial" w:cs="Arial"/>
              </w:rPr>
            </w:pPr>
            <w:r w:rsidRPr="001070A8">
              <w:rPr>
                <w:rFonts w:ascii="Arial" w:hAnsi="Arial" w:cs="Arial"/>
              </w:rPr>
              <w:t>Priscila Maurer Leviski</w:t>
            </w:r>
          </w:p>
          <w:p w:rsidR="00C2411F" w:rsidRPr="001070A8" w:rsidRDefault="00C2411F" w:rsidP="001C149D">
            <w:pPr>
              <w:tabs>
                <w:tab w:val="left" w:pos="0"/>
              </w:tabs>
              <w:jc w:val="center"/>
              <w:outlineLvl w:val="0"/>
              <w:rPr>
                <w:rFonts w:ascii="Arial" w:hAnsi="Arial" w:cs="Arial"/>
              </w:rPr>
            </w:pPr>
            <w:r w:rsidRPr="001070A8">
              <w:rPr>
                <w:rFonts w:ascii="Arial" w:hAnsi="Arial" w:cs="Arial"/>
              </w:rPr>
              <w:t>Diretora da Coordenadoria de Compras, Patrimônio e Administração de Materiais</w:t>
            </w:r>
          </w:p>
        </w:tc>
        <w:tc>
          <w:tcPr>
            <w:tcW w:w="4902" w:type="dxa"/>
          </w:tcPr>
          <w:p w:rsidR="00C2411F" w:rsidRPr="001070A8" w:rsidRDefault="00C2411F" w:rsidP="001C149D">
            <w:pPr>
              <w:tabs>
                <w:tab w:val="left" w:pos="567"/>
                <w:tab w:val="left" w:pos="1152"/>
              </w:tabs>
              <w:ind w:left="567" w:hanging="567"/>
              <w:jc w:val="center"/>
              <w:outlineLvl w:val="0"/>
              <w:rPr>
                <w:rFonts w:ascii="Arial" w:hAnsi="Arial" w:cs="Arial"/>
              </w:rPr>
            </w:pPr>
            <w:r w:rsidRPr="001070A8">
              <w:rPr>
                <w:rFonts w:ascii="Arial" w:hAnsi="Arial" w:cs="Arial"/>
              </w:rPr>
              <w:t>Valdir Heck</w:t>
            </w:r>
          </w:p>
          <w:p w:rsidR="00C2411F" w:rsidRPr="001070A8" w:rsidRDefault="00C2411F" w:rsidP="001C149D">
            <w:pPr>
              <w:tabs>
                <w:tab w:val="left" w:pos="567"/>
                <w:tab w:val="left" w:pos="1152"/>
              </w:tabs>
              <w:ind w:left="567" w:hanging="567"/>
              <w:jc w:val="center"/>
              <w:outlineLvl w:val="0"/>
              <w:rPr>
                <w:rFonts w:ascii="Arial" w:hAnsi="Arial" w:cs="Arial"/>
              </w:rPr>
            </w:pPr>
            <w:r w:rsidRPr="001070A8">
              <w:rPr>
                <w:rFonts w:ascii="Arial" w:hAnsi="Arial" w:cs="Arial"/>
              </w:rPr>
              <w:t>Prefeito</w:t>
            </w:r>
          </w:p>
        </w:tc>
        <w:tc>
          <w:tcPr>
            <w:tcW w:w="4902" w:type="dxa"/>
            <w:shd w:val="clear" w:color="auto" w:fill="auto"/>
          </w:tcPr>
          <w:p w:rsidR="00C2411F" w:rsidRPr="001070A8" w:rsidRDefault="00C2411F" w:rsidP="001C149D">
            <w:pPr>
              <w:tabs>
                <w:tab w:val="left" w:pos="567"/>
                <w:tab w:val="left" w:pos="1152"/>
              </w:tabs>
              <w:ind w:left="567" w:hanging="567"/>
              <w:jc w:val="center"/>
              <w:outlineLvl w:val="0"/>
              <w:rPr>
                <w:rFonts w:ascii="Arial" w:hAnsi="Arial" w:cs="Arial"/>
              </w:rPr>
            </w:pPr>
          </w:p>
        </w:tc>
        <w:tc>
          <w:tcPr>
            <w:tcW w:w="4903" w:type="dxa"/>
            <w:shd w:val="clear" w:color="auto" w:fill="auto"/>
          </w:tcPr>
          <w:p w:rsidR="00C2411F" w:rsidRPr="001070A8" w:rsidRDefault="00C2411F" w:rsidP="001C149D">
            <w:pPr>
              <w:tabs>
                <w:tab w:val="left" w:pos="567"/>
                <w:tab w:val="left" w:pos="1152"/>
              </w:tabs>
              <w:ind w:left="567" w:hanging="567"/>
              <w:jc w:val="center"/>
              <w:outlineLvl w:val="0"/>
              <w:rPr>
                <w:rFonts w:ascii="Arial" w:hAnsi="Arial" w:cs="Arial"/>
              </w:rPr>
            </w:pPr>
          </w:p>
        </w:tc>
      </w:tr>
    </w:tbl>
    <w:p w:rsidR="00C2411F" w:rsidRPr="001070A8" w:rsidRDefault="00C2411F" w:rsidP="00C2411F">
      <w:pPr>
        <w:tabs>
          <w:tab w:val="left" w:pos="567"/>
          <w:tab w:val="left" w:pos="1152"/>
        </w:tabs>
        <w:ind w:left="567" w:hanging="567"/>
        <w:jc w:val="both"/>
        <w:outlineLvl w:val="0"/>
        <w:rPr>
          <w:rFonts w:ascii="Arial" w:hAnsi="Arial" w:cs="Arial"/>
        </w:rPr>
      </w:pPr>
    </w:p>
    <w:p w:rsidR="00E411BD" w:rsidRPr="001070A8" w:rsidRDefault="00CA7D3B">
      <w:pPr>
        <w:jc w:val="center"/>
        <w:outlineLvl w:val="0"/>
        <w:rPr>
          <w:rFonts w:ascii="Arial" w:hAnsi="Arial" w:cs="Arial"/>
        </w:rPr>
      </w:pPr>
      <w:r w:rsidRPr="001070A8">
        <w:rPr>
          <w:rFonts w:ascii="Arial" w:hAnsi="Arial" w:cs="Arial"/>
          <w:b/>
        </w:rPr>
        <w:lastRenderedPageBreak/>
        <w:t>PREGÃO ELETRÔNICO N°</w:t>
      </w:r>
      <w:r w:rsidRPr="001070A8">
        <w:rPr>
          <w:rFonts w:ascii="Arial" w:hAnsi="Arial" w:cs="Arial"/>
        </w:rPr>
        <w:t xml:space="preserve"> </w:t>
      </w:r>
      <w:bookmarkStart w:id="82" w:name="__UnoMark__2320_361032341"/>
      <w:bookmarkStart w:id="83" w:name="__UnoMark__2319_361032341"/>
      <w:bookmarkEnd w:id="82"/>
      <w:r w:rsidRPr="001070A8">
        <w:rPr>
          <w:rFonts w:ascii="Arial" w:hAnsi="Arial" w:cs="Arial"/>
        </w:rPr>
        <w:t>92</w:t>
      </w:r>
      <w:bookmarkEnd w:id="83"/>
      <w:r w:rsidRPr="001070A8">
        <w:rPr>
          <w:rFonts w:ascii="Arial" w:hAnsi="Arial" w:cs="Arial"/>
        </w:rPr>
        <w:t>/</w:t>
      </w:r>
      <w:bookmarkStart w:id="84" w:name="__UnoMark__2344_361032341"/>
      <w:bookmarkStart w:id="85" w:name="__UnoMark__2343_361032341"/>
      <w:bookmarkEnd w:id="84"/>
      <w:r w:rsidRPr="001070A8">
        <w:rPr>
          <w:rFonts w:ascii="Arial" w:hAnsi="Arial" w:cs="Arial"/>
        </w:rPr>
        <w:t>2020</w:t>
      </w:r>
      <w:bookmarkEnd w:id="85"/>
    </w:p>
    <w:p w:rsidR="00E411BD" w:rsidRPr="001070A8" w:rsidRDefault="00E411BD">
      <w:pPr>
        <w:outlineLvl w:val="0"/>
        <w:rPr>
          <w:rFonts w:ascii="Arial" w:hAnsi="Arial" w:cs="Arial"/>
          <w:bCs/>
        </w:rPr>
      </w:pPr>
    </w:p>
    <w:p w:rsidR="00E411BD" w:rsidRPr="001070A8" w:rsidRDefault="00CA7D3B">
      <w:pPr>
        <w:jc w:val="center"/>
        <w:rPr>
          <w:rFonts w:ascii="Arial" w:hAnsi="Arial" w:cs="Arial"/>
          <w:b/>
          <w:bCs/>
        </w:rPr>
      </w:pPr>
      <w:r w:rsidRPr="001070A8">
        <w:rPr>
          <w:rFonts w:ascii="Arial" w:hAnsi="Arial" w:cs="Arial"/>
          <w:b/>
          <w:bCs/>
        </w:rPr>
        <w:t>ANEXO I</w:t>
      </w:r>
    </w:p>
    <w:p w:rsidR="00E411BD" w:rsidRPr="001070A8" w:rsidRDefault="00E411BD">
      <w:pPr>
        <w:jc w:val="center"/>
        <w:rPr>
          <w:rFonts w:ascii="Arial" w:hAnsi="Arial" w:cs="Arial"/>
          <w:b/>
          <w:bCs/>
        </w:rPr>
      </w:pPr>
    </w:p>
    <w:p w:rsidR="005B7419" w:rsidRPr="001070A8" w:rsidRDefault="005B7419" w:rsidP="005B7419">
      <w:pPr>
        <w:jc w:val="center"/>
        <w:outlineLvl w:val="0"/>
        <w:rPr>
          <w:rFonts w:ascii="Arial" w:hAnsi="Arial" w:cs="Arial"/>
          <w:b/>
          <w:bCs/>
        </w:rPr>
      </w:pPr>
      <w:r w:rsidRPr="001070A8">
        <w:rPr>
          <w:rFonts w:ascii="Arial" w:hAnsi="Arial" w:cs="Arial"/>
          <w:b/>
          <w:bCs/>
        </w:rPr>
        <w:t>MINUTA DA ATA DE REGISTRO DE PREÇOS</w:t>
      </w:r>
    </w:p>
    <w:p w:rsidR="005B7419" w:rsidRPr="001070A8" w:rsidRDefault="005B7419" w:rsidP="005B7419">
      <w:pPr>
        <w:jc w:val="center"/>
        <w:outlineLvl w:val="0"/>
        <w:rPr>
          <w:rFonts w:ascii="Arial" w:hAnsi="Arial" w:cs="Arial"/>
          <w:b/>
          <w:bCs/>
        </w:rPr>
      </w:pPr>
    </w:p>
    <w:p w:rsidR="005B7419" w:rsidRPr="001070A8" w:rsidRDefault="005B7419" w:rsidP="005B7419">
      <w:pPr>
        <w:ind w:firstLine="624"/>
        <w:jc w:val="both"/>
        <w:rPr>
          <w:rFonts w:ascii="Arial" w:hAnsi="Arial" w:cs="Arial"/>
          <w:b/>
          <w:bCs/>
        </w:rPr>
      </w:pPr>
      <w:r w:rsidRPr="001070A8">
        <w:rPr>
          <w:rFonts w:ascii="Arial" w:hAnsi="Arial" w:cs="Arial"/>
          <w:b/>
          <w:bCs/>
        </w:rPr>
        <w:t>MUNICÍPIO DE IJUÍ – PODER EXECUTIVO</w:t>
      </w:r>
    </w:p>
    <w:p w:rsidR="005B7419" w:rsidRPr="001070A8" w:rsidRDefault="005B7419" w:rsidP="005B7419">
      <w:pPr>
        <w:ind w:firstLine="624"/>
        <w:jc w:val="both"/>
        <w:rPr>
          <w:rFonts w:ascii="Arial" w:hAnsi="Arial" w:cs="Arial"/>
          <w:b/>
          <w:bCs/>
        </w:rPr>
      </w:pPr>
      <w:r w:rsidRPr="001070A8">
        <w:rPr>
          <w:rFonts w:ascii="Arial" w:hAnsi="Arial" w:cs="Arial"/>
          <w:b/>
          <w:bCs/>
        </w:rPr>
        <w:t>SECRETARIA MUNICIPAL DA FAZENDA</w:t>
      </w:r>
    </w:p>
    <w:p w:rsidR="005B7419" w:rsidRPr="001070A8" w:rsidRDefault="005B7419" w:rsidP="005B7419">
      <w:pPr>
        <w:ind w:firstLine="624"/>
        <w:jc w:val="both"/>
        <w:rPr>
          <w:rFonts w:ascii="Arial" w:hAnsi="Arial" w:cs="Arial"/>
          <w:b/>
          <w:bCs/>
        </w:rPr>
      </w:pPr>
      <w:r w:rsidRPr="001070A8">
        <w:rPr>
          <w:rFonts w:ascii="Arial" w:hAnsi="Arial" w:cs="Arial"/>
          <w:b/>
          <w:bCs/>
        </w:rPr>
        <w:t>COORDENADORIA DE COMPRAS (COPAM)</w:t>
      </w:r>
    </w:p>
    <w:p w:rsidR="005B7419" w:rsidRPr="001070A8" w:rsidRDefault="005B7419" w:rsidP="005B7419">
      <w:pPr>
        <w:ind w:firstLine="624"/>
        <w:jc w:val="both"/>
        <w:rPr>
          <w:rFonts w:ascii="Arial" w:hAnsi="Arial" w:cs="Arial"/>
          <w:b/>
          <w:bCs/>
        </w:rPr>
      </w:pPr>
      <w:r w:rsidRPr="001070A8">
        <w:rPr>
          <w:rFonts w:ascii="Arial" w:hAnsi="Arial" w:cs="Arial"/>
          <w:b/>
          <w:bCs/>
        </w:rPr>
        <w:t>REGISTRO DE PREÇOS</w:t>
      </w:r>
    </w:p>
    <w:p w:rsidR="005B7419" w:rsidRPr="001070A8" w:rsidRDefault="005B7419" w:rsidP="005B7419">
      <w:pPr>
        <w:ind w:firstLine="624"/>
        <w:jc w:val="both"/>
        <w:rPr>
          <w:rFonts w:ascii="Arial" w:hAnsi="Arial" w:cs="Arial"/>
          <w:b/>
          <w:bCs/>
        </w:rPr>
      </w:pPr>
      <w:r w:rsidRPr="001070A8">
        <w:rPr>
          <w:rFonts w:ascii="Arial" w:hAnsi="Arial" w:cs="Arial"/>
          <w:b/>
          <w:bCs/>
        </w:rPr>
        <w:t>VALIDADE: 365 (TREZENTOS E SESSENTA E CINCO) DIAS</w:t>
      </w:r>
    </w:p>
    <w:p w:rsidR="005B7419" w:rsidRPr="001070A8" w:rsidRDefault="005B7419" w:rsidP="005B7419">
      <w:pPr>
        <w:ind w:firstLine="624"/>
        <w:jc w:val="both"/>
        <w:rPr>
          <w:rFonts w:ascii="Arial" w:hAnsi="Arial" w:cs="Arial"/>
        </w:rPr>
      </w:pPr>
    </w:p>
    <w:p w:rsidR="005B7419" w:rsidRPr="001070A8" w:rsidRDefault="005B7419" w:rsidP="005B7419">
      <w:pPr>
        <w:ind w:firstLine="624"/>
        <w:jc w:val="both"/>
        <w:rPr>
          <w:rFonts w:ascii="Arial" w:hAnsi="Arial" w:cs="Arial"/>
        </w:rPr>
      </w:pPr>
      <w:proofErr w:type="gramStart"/>
      <w:r w:rsidRPr="001070A8">
        <w:rPr>
          <w:rFonts w:ascii="Arial" w:hAnsi="Arial" w:cs="Arial"/>
        </w:rPr>
        <w:t>Aos ...</w:t>
      </w:r>
      <w:proofErr w:type="gramEnd"/>
      <w:r w:rsidRPr="001070A8">
        <w:rPr>
          <w:rFonts w:ascii="Arial" w:hAnsi="Arial" w:cs="Arial"/>
        </w:rPr>
        <w:t xml:space="preserve">..........................de 2020, o Município de Ijuí – Poder Executivo, pessoa jurídica de direito público interno, com sede administrativa na Rua Benjamim Constant, 429 na cidade de Ijuí/RS, CNPJ nº 90.738.196/0001-09, neste ato representado pelo Prefeito, Sr. Valdir Heck, brasileiro, casado, administrador, residente e domiciliado em </w:t>
      </w:r>
      <w:proofErr w:type="spellStart"/>
      <w:r w:rsidRPr="001070A8">
        <w:rPr>
          <w:rFonts w:ascii="Arial" w:hAnsi="Arial" w:cs="Arial"/>
        </w:rPr>
        <w:t>Ijuí</w:t>
      </w:r>
      <w:proofErr w:type="spellEnd"/>
      <w:r w:rsidRPr="001070A8">
        <w:rPr>
          <w:rFonts w:ascii="Arial" w:hAnsi="Arial" w:cs="Arial"/>
        </w:rPr>
        <w:t xml:space="preserve">/RS, na Rua </w:t>
      </w:r>
      <w:proofErr w:type="spellStart"/>
      <w:r w:rsidRPr="001070A8">
        <w:rPr>
          <w:rFonts w:ascii="Arial" w:hAnsi="Arial" w:cs="Arial"/>
        </w:rPr>
        <w:t>xxxxxxxxxxxxxxxxxxxxxxx</w:t>
      </w:r>
      <w:proofErr w:type="spellEnd"/>
      <w:r w:rsidRPr="001070A8">
        <w:rPr>
          <w:rFonts w:ascii="Arial" w:hAnsi="Arial" w:cs="Arial"/>
        </w:rPr>
        <w:t xml:space="preserve">, portador da cédula de identidade nº. </w:t>
      </w:r>
      <w:proofErr w:type="spellStart"/>
      <w:proofErr w:type="gramStart"/>
      <w:r w:rsidRPr="001070A8">
        <w:rPr>
          <w:rFonts w:ascii="Arial" w:hAnsi="Arial" w:cs="Arial"/>
        </w:rPr>
        <w:t>xxxxxxxxxx</w:t>
      </w:r>
      <w:proofErr w:type="spellEnd"/>
      <w:proofErr w:type="gramEnd"/>
      <w:r w:rsidRPr="001070A8">
        <w:rPr>
          <w:rFonts w:ascii="Arial" w:hAnsi="Arial" w:cs="Arial"/>
        </w:rPr>
        <w:t xml:space="preserve"> e inscrito no CPF nº. </w:t>
      </w:r>
      <w:proofErr w:type="gramStart"/>
      <w:r w:rsidRPr="001070A8">
        <w:rPr>
          <w:rFonts w:ascii="Arial" w:hAnsi="Arial" w:cs="Arial"/>
        </w:rPr>
        <w:t>xxx.</w:t>
      </w:r>
      <w:proofErr w:type="gramEnd"/>
      <w:r w:rsidRPr="001070A8">
        <w:rPr>
          <w:rFonts w:ascii="Arial" w:hAnsi="Arial" w:cs="Arial"/>
        </w:rPr>
        <w:t>xxx.</w:t>
      </w:r>
      <w:proofErr w:type="spellStart"/>
      <w:r w:rsidRPr="001070A8">
        <w:rPr>
          <w:rFonts w:ascii="Arial" w:hAnsi="Arial" w:cs="Arial"/>
        </w:rPr>
        <w:t>xxx</w:t>
      </w:r>
      <w:proofErr w:type="spellEnd"/>
      <w:r w:rsidRPr="001070A8">
        <w:rPr>
          <w:rFonts w:ascii="Arial" w:hAnsi="Arial" w:cs="Arial"/>
        </w:rPr>
        <w:t xml:space="preserve">/xx, e de outro lado a empresa _______________, pessoa jurídica de direito privado, estabelecida na ______________, CEP:_______, Fone: (____) _________, </w:t>
      </w:r>
      <w:proofErr w:type="spellStart"/>
      <w:r w:rsidRPr="001070A8">
        <w:rPr>
          <w:rFonts w:ascii="Arial" w:hAnsi="Arial" w:cs="Arial"/>
        </w:rPr>
        <w:t>E-mail</w:t>
      </w:r>
      <w:proofErr w:type="spellEnd"/>
      <w:r w:rsidRPr="001070A8">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7.074/2020 e no que couberem, as disposições da Lei Complementar nº 123/2006 (e alterações posteriores) , conforme a classificação das propostas apresentadas no </w:t>
      </w:r>
      <w:r w:rsidRPr="001070A8">
        <w:rPr>
          <w:rFonts w:ascii="Arial" w:hAnsi="Arial" w:cs="Arial"/>
          <w:b/>
          <w:bCs/>
        </w:rPr>
        <w:t xml:space="preserve">PREGÃO ELETRÔNICO nº </w:t>
      </w:r>
      <w:r w:rsidR="00643C2C" w:rsidRPr="001070A8">
        <w:rPr>
          <w:rFonts w:ascii="Arial" w:hAnsi="Arial" w:cs="Arial"/>
          <w:b/>
          <w:bCs/>
        </w:rPr>
        <w:t>92</w:t>
      </w:r>
      <w:r w:rsidRPr="001070A8">
        <w:rPr>
          <w:rFonts w:ascii="Arial" w:hAnsi="Arial" w:cs="Arial"/>
          <w:b/>
          <w:bCs/>
        </w:rPr>
        <w:t>/</w:t>
      </w:r>
      <w:bookmarkStart w:id="86" w:name="Tab0040_0001_13"/>
      <w:r w:rsidRPr="001070A8">
        <w:rPr>
          <w:rFonts w:ascii="Arial" w:hAnsi="Arial" w:cs="Arial"/>
          <w:b/>
          <w:bCs/>
        </w:rPr>
        <w:t>2020</w:t>
      </w:r>
      <w:bookmarkEnd w:id="86"/>
      <w:r w:rsidRPr="001070A8">
        <w:rPr>
          <w:rFonts w:ascii="Arial" w:hAnsi="Arial" w:cs="Arial"/>
          <w:b/>
          <w:bCs/>
        </w:rPr>
        <w:t>,</w:t>
      </w:r>
      <w:r w:rsidRPr="001070A8">
        <w:rPr>
          <w:rFonts w:ascii="Arial" w:hAnsi="Arial" w:cs="Arial"/>
        </w:rPr>
        <w:t xml:space="preserve"> </w:t>
      </w:r>
      <w:r w:rsidRPr="001070A8">
        <w:rPr>
          <w:rFonts w:ascii="Arial" w:hAnsi="Arial" w:cs="Arial"/>
          <w:b/>
        </w:rPr>
        <w:t>RESOLVE REGISTRAR OS PREÇOS</w:t>
      </w:r>
      <w:r w:rsidRPr="001070A8">
        <w:rPr>
          <w:rFonts w:ascii="Arial" w:hAnsi="Arial" w:cs="Arial"/>
        </w:rPr>
        <w:t>, conforme especificações e quantidades constantes do Anexo VI do edital, que passa a fazer parte desta ata, tendo sido o referido preço oferecido pela licitante cuja proposta foi classificada em 1º (primeiro) lugar no certame acima mencionado, como segue:</w:t>
      </w:r>
    </w:p>
    <w:p w:rsidR="005B7419" w:rsidRPr="001070A8" w:rsidRDefault="005B7419" w:rsidP="005B7419">
      <w:pPr>
        <w:ind w:firstLine="624"/>
        <w:jc w:val="both"/>
        <w:rPr>
          <w:rFonts w:ascii="Arial" w:hAnsi="Arial" w:cs="Arial"/>
        </w:rPr>
      </w:pPr>
    </w:p>
    <w:p w:rsidR="005B7419" w:rsidRPr="001070A8" w:rsidRDefault="005B7419" w:rsidP="005B7419">
      <w:pPr>
        <w:jc w:val="center"/>
        <w:rPr>
          <w:rFonts w:ascii="Arial" w:hAnsi="Arial" w:cs="Arial"/>
          <w:b/>
          <w:bCs/>
        </w:rPr>
      </w:pPr>
      <w:r w:rsidRPr="001070A8">
        <w:rPr>
          <w:rFonts w:ascii="Arial" w:hAnsi="Arial" w:cs="Arial"/>
          <w:b/>
          <w:bCs/>
        </w:rPr>
        <w:t>CLÁUSULA I</w:t>
      </w:r>
    </w:p>
    <w:p w:rsidR="005B7419" w:rsidRPr="001070A8" w:rsidRDefault="005B7419" w:rsidP="005B7419">
      <w:pPr>
        <w:jc w:val="center"/>
        <w:rPr>
          <w:rFonts w:ascii="Arial" w:hAnsi="Arial" w:cs="Arial"/>
          <w:b/>
        </w:rPr>
      </w:pPr>
      <w:r w:rsidRPr="001070A8">
        <w:rPr>
          <w:rFonts w:ascii="Arial" w:hAnsi="Arial" w:cs="Arial"/>
          <w:b/>
        </w:rPr>
        <w:t>DA DOCUMENTAÇÃO CONTRATUAL</w:t>
      </w:r>
    </w:p>
    <w:p w:rsidR="005B7419" w:rsidRPr="001070A8" w:rsidRDefault="005B7419" w:rsidP="005B7419">
      <w:pPr>
        <w:ind w:left="567" w:hanging="567"/>
        <w:jc w:val="both"/>
        <w:rPr>
          <w:rFonts w:ascii="Arial" w:hAnsi="Arial" w:cs="Arial"/>
        </w:rPr>
      </w:pPr>
      <w:r w:rsidRPr="001070A8">
        <w:rPr>
          <w:rFonts w:ascii="Arial" w:hAnsi="Arial" w:cs="Arial"/>
        </w:rPr>
        <w:t>1.1.</w:t>
      </w:r>
      <w:r w:rsidRPr="001070A8">
        <w:rPr>
          <w:rFonts w:ascii="Arial" w:hAnsi="Arial" w:cs="Arial"/>
          <w:b/>
        </w:rPr>
        <w:t xml:space="preserve"> </w:t>
      </w:r>
      <w:r w:rsidRPr="001070A8">
        <w:rPr>
          <w:rFonts w:ascii="Arial" w:hAnsi="Arial" w:cs="Arial"/>
          <w:b/>
        </w:rPr>
        <w:tab/>
      </w:r>
      <w:r w:rsidRPr="001070A8">
        <w:rPr>
          <w:rFonts w:ascii="Arial" w:hAnsi="Arial" w:cs="Arial"/>
        </w:rPr>
        <w:t xml:space="preserve">Para todos os efeitos, incorporam-se como parte integrante desta Ata, independente de transcrição, o edital do </w:t>
      </w:r>
      <w:r w:rsidR="001C2020" w:rsidRPr="001070A8">
        <w:rPr>
          <w:rFonts w:ascii="Arial" w:hAnsi="Arial" w:cs="Arial"/>
          <w:b/>
        </w:rPr>
        <w:t>PREGÃO ELETRÔNICO N° 92/2020</w:t>
      </w:r>
      <w:r w:rsidRPr="001070A8">
        <w:rPr>
          <w:rFonts w:ascii="Arial" w:hAnsi="Arial" w:cs="Arial"/>
        </w:rPr>
        <w:t xml:space="preserve"> e seus anexos, a proposta e os documentos apresentados pela(s) empresa(s) signatária(s) da presente </w:t>
      </w:r>
      <w:proofErr w:type="gramStart"/>
      <w:r w:rsidRPr="001070A8">
        <w:rPr>
          <w:rFonts w:ascii="Arial" w:hAnsi="Arial" w:cs="Arial"/>
        </w:rPr>
        <w:t>Ata</w:t>
      </w:r>
      <w:proofErr w:type="gramEnd"/>
      <w:r w:rsidRPr="001070A8">
        <w:rPr>
          <w:rFonts w:ascii="Arial" w:hAnsi="Arial" w:cs="Arial"/>
        </w:rPr>
        <w:t xml:space="preserve"> de Registro de Preços.</w:t>
      </w:r>
    </w:p>
    <w:p w:rsidR="005B7419" w:rsidRPr="001070A8" w:rsidRDefault="005B7419" w:rsidP="005B7419">
      <w:pPr>
        <w:jc w:val="both"/>
        <w:rPr>
          <w:rFonts w:ascii="Arial" w:hAnsi="Arial" w:cs="Arial"/>
        </w:rPr>
      </w:pPr>
    </w:p>
    <w:p w:rsidR="005B7419" w:rsidRPr="001070A8" w:rsidRDefault="005B7419" w:rsidP="005B7419">
      <w:pPr>
        <w:jc w:val="center"/>
        <w:rPr>
          <w:rFonts w:ascii="Arial" w:hAnsi="Arial" w:cs="Arial"/>
          <w:b/>
          <w:bCs/>
        </w:rPr>
      </w:pPr>
      <w:r w:rsidRPr="001070A8">
        <w:rPr>
          <w:rFonts w:ascii="Arial" w:hAnsi="Arial" w:cs="Arial"/>
          <w:b/>
          <w:bCs/>
        </w:rPr>
        <w:t>CLÁUSULA II</w:t>
      </w:r>
    </w:p>
    <w:p w:rsidR="005B7419" w:rsidRPr="001070A8" w:rsidRDefault="005B7419" w:rsidP="005B7419">
      <w:pPr>
        <w:jc w:val="center"/>
        <w:rPr>
          <w:rFonts w:ascii="Arial" w:hAnsi="Arial" w:cs="Arial"/>
          <w:b/>
        </w:rPr>
      </w:pPr>
      <w:r w:rsidRPr="001070A8">
        <w:rPr>
          <w:rFonts w:ascii="Arial" w:hAnsi="Arial" w:cs="Arial"/>
          <w:b/>
        </w:rPr>
        <w:t>DO OBJETO</w:t>
      </w:r>
    </w:p>
    <w:p w:rsidR="005B7419" w:rsidRPr="001070A8" w:rsidRDefault="005B7419" w:rsidP="005B7419">
      <w:pPr>
        <w:ind w:left="567" w:hanging="567"/>
        <w:jc w:val="both"/>
        <w:rPr>
          <w:rFonts w:ascii="Arial" w:hAnsi="Arial" w:cs="Arial"/>
        </w:rPr>
      </w:pPr>
      <w:r w:rsidRPr="001070A8">
        <w:rPr>
          <w:rFonts w:ascii="Arial" w:hAnsi="Arial" w:cs="Arial"/>
        </w:rPr>
        <w:t>2.1.</w:t>
      </w:r>
      <w:r w:rsidRPr="001070A8">
        <w:rPr>
          <w:rFonts w:ascii="Arial" w:hAnsi="Arial" w:cs="Arial"/>
          <w:b/>
        </w:rPr>
        <w:t xml:space="preserve"> </w:t>
      </w:r>
      <w:r w:rsidRPr="001070A8">
        <w:rPr>
          <w:rFonts w:ascii="Arial" w:hAnsi="Arial" w:cs="Arial"/>
          <w:b/>
        </w:rPr>
        <w:tab/>
      </w:r>
      <w:r w:rsidRPr="001070A8">
        <w:rPr>
          <w:rFonts w:ascii="Arial" w:hAnsi="Arial" w:cs="Arial"/>
        </w:rPr>
        <w:t xml:space="preserve">O presente instrumento tem por objeto </w:t>
      </w:r>
      <w:r w:rsidR="00522955" w:rsidRPr="001070A8">
        <w:rPr>
          <w:rFonts w:ascii="Arial" w:hAnsi="Arial" w:cs="Arial"/>
        </w:rPr>
        <w:t>Registro de preços para futura e eventual aquisição de leites especiais (fórmulas nutricionais adultas e infantis)</w:t>
      </w:r>
      <w:r w:rsidRPr="001070A8">
        <w:rPr>
          <w:rFonts w:ascii="Arial" w:hAnsi="Arial" w:cs="Arial"/>
        </w:rPr>
        <w:t>, conforme discriminado abaixo:</w:t>
      </w:r>
    </w:p>
    <w:p w:rsidR="005B7419" w:rsidRPr="001070A8" w:rsidRDefault="005B7419" w:rsidP="005B7419">
      <w:pPr>
        <w:tabs>
          <w:tab w:val="left" w:pos="851"/>
        </w:tabs>
        <w:overflowPunct/>
        <w:autoSpaceDE/>
        <w:jc w:val="both"/>
        <w:textAlignment w:val="auto"/>
        <w:rPr>
          <w:rFonts w:ascii="Arial" w:hAnsi="Arial" w:cs="Arial"/>
        </w:rPr>
      </w:pPr>
    </w:p>
    <w:p w:rsidR="005B7419" w:rsidRPr="001070A8" w:rsidRDefault="005B7419" w:rsidP="005B7419">
      <w:pPr>
        <w:tabs>
          <w:tab w:val="left" w:pos="851"/>
        </w:tabs>
        <w:overflowPunct/>
        <w:autoSpaceDE/>
        <w:jc w:val="center"/>
        <w:textAlignment w:val="auto"/>
        <w:rPr>
          <w:rFonts w:ascii="Arial" w:hAnsi="Arial" w:cs="Arial"/>
        </w:rPr>
      </w:pPr>
      <w:r w:rsidRPr="001070A8">
        <w:rPr>
          <w:rFonts w:ascii="Arial" w:hAnsi="Arial" w:cs="Arial"/>
        </w:rPr>
        <w:t>(tabela)</w:t>
      </w:r>
    </w:p>
    <w:p w:rsidR="005B7419" w:rsidRPr="001070A8" w:rsidRDefault="005B7419" w:rsidP="005B7419">
      <w:pPr>
        <w:jc w:val="both"/>
        <w:rPr>
          <w:rFonts w:ascii="Arial" w:hAnsi="Arial" w:cs="Arial"/>
        </w:rPr>
      </w:pPr>
    </w:p>
    <w:p w:rsidR="005B7419" w:rsidRPr="001070A8" w:rsidRDefault="005B7419" w:rsidP="005B7419">
      <w:pPr>
        <w:jc w:val="center"/>
        <w:rPr>
          <w:rFonts w:ascii="Arial" w:hAnsi="Arial" w:cs="Arial"/>
          <w:b/>
          <w:bCs/>
        </w:rPr>
      </w:pPr>
      <w:r w:rsidRPr="001070A8">
        <w:rPr>
          <w:rFonts w:ascii="Arial" w:hAnsi="Arial" w:cs="Arial"/>
          <w:b/>
          <w:bCs/>
        </w:rPr>
        <w:t>CLÁUSULA III</w:t>
      </w:r>
    </w:p>
    <w:p w:rsidR="005B7419" w:rsidRPr="001070A8" w:rsidRDefault="005B7419" w:rsidP="005B7419">
      <w:pPr>
        <w:jc w:val="center"/>
        <w:rPr>
          <w:rFonts w:ascii="Arial" w:hAnsi="Arial" w:cs="Arial"/>
          <w:b/>
          <w:bCs/>
        </w:rPr>
      </w:pPr>
      <w:r w:rsidRPr="001070A8">
        <w:rPr>
          <w:rFonts w:ascii="Arial" w:hAnsi="Arial" w:cs="Arial"/>
          <w:b/>
          <w:bCs/>
        </w:rPr>
        <w:t>DA UTILIZAÇÃO DA ATA DE REGISTRO DE PREÇOS</w:t>
      </w:r>
    </w:p>
    <w:p w:rsidR="005B7419" w:rsidRPr="001070A8" w:rsidRDefault="005B7419" w:rsidP="005B7419">
      <w:pPr>
        <w:ind w:left="567" w:hanging="567"/>
        <w:jc w:val="both"/>
        <w:rPr>
          <w:rFonts w:ascii="Arial" w:hAnsi="Arial" w:cs="Arial"/>
        </w:rPr>
      </w:pPr>
      <w:r w:rsidRPr="001070A8">
        <w:rPr>
          <w:rFonts w:ascii="Arial" w:hAnsi="Arial" w:cs="Arial"/>
        </w:rPr>
        <w:t xml:space="preserve">3.1. </w:t>
      </w:r>
      <w:r w:rsidRPr="001070A8">
        <w:rPr>
          <w:rFonts w:ascii="Arial" w:hAnsi="Arial" w:cs="Arial"/>
        </w:rPr>
        <w:tab/>
      </w:r>
      <w:proofErr w:type="gramStart"/>
      <w:r w:rsidRPr="001070A8">
        <w:rPr>
          <w:rFonts w:ascii="Arial" w:hAnsi="Arial" w:cs="Arial"/>
        </w:rPr>
        <w:t>A presente</w:t>
      </w:r>
      <w:proofErr w:type="gramEnd"/>
      <w:r w:rsidRPr="001070A8">
        <w:rPr>
          <w:rFonts w:ascii="Arial" w:hAnsi="Arial" w:cs="Arial"/>
        </w:rPr>
        <w:t xml:space="preserve"> Ata de Registro de Preços poderá ser usada por órgãos usuários, desde que autorizados pela Coordenadoria de Compras (COPAM).</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3.2. </w:t>
      </w:r>
      <w:r w:rsidRPr="001070A8">
        <w:rPr>
          <w:rFonts w:ascii="Arial" w:hAnsi="Arial" w:cs="Arial"/>
        </w:rPr>
        <w:tab/>
        <w:t xml:space="preserve">O preço ofertado pela(s) empresa(s) signatária(s) da presente Ata de Registro de Preços é o especificado em Anexo, de acordo com a respectiva classificação no </w:t>
      </w:r>
      <w:r w:rsidR="001C2020" w:rsidRPr="001070A8">
        <w:rPr>
          <w:rFonts w:ascii="Arial" w:hAnsi="Arial" w:cs="Arial"/>
          <w:b/>
        </w:rPr>
        <w:t>PREGÃO ELETRÔNICO N° 92/2020</w:t>
      </w:r>
      <w:r w:rsidRPr="001070A8">
        <w:rPr>
          <w:rFonts w:ascii="Arial" w:hAnsi="Arial" w:cs="Arial"/>
          <w:b/>
        </w:rPr>
        <w:t>.</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3.3. </w:t>
      </w:r>
      <w:r w:rsidRPr="001070A8">
        <w:rPr>
          <w:rFonts w:ascii="Arial" w:hAnsi="Arial" w:cs="Arial"/>
        </w:rPr>
        <w:tab/>
        <w:t xml:space="preserve">Em cada fornecimento decorrente desta Ata, serão observadas, quanto ao preço, às cláusulas e condições constantes do edital do </w:t>
      </w:r>
      <w:r w:rsidR="001C2020" w:rsidRPr="001070A8">
        <w:rPr>
          <w:rFonts w:ascii="Arial" w:hAnsi="Arial" w:cs="Arial"/>
          <w:b/>
        </w:rPr>
        <w:t>PREGÃO ELETRÔNICO N° 92/2020</w:t>
      </w:r>
      <w:r w:rsidRPr="001070A8">
        <w:rPr>
          <w:rFonts w:ascii="Arial" w:hAnsi="Arial" w:cs="Arial"/>
        </w:rPr>
        <w:t>, que a precedeu e integra o presente instrumento de compromisso.</w:t>
      </w:r>
    </w:p>
    <w:p w:rsidR="005B7419" w:rsidRPr="001070A8" w:rsidRDefault="005B7419" w:rsidP="005B7419">
      <w:pPr>
        <w:ind w:left="567" w:hanging="567"/>
        <w:jc w:val="both"/>
        <w:rPr>
          <w:rFonts w:ascii="Arial" w:hAnsi="Arial" w:cs="Arial"/>
        </w:rPr>
      </w:pPr>
    </w:p>
    <w:p w:rsidR="005B7419" w:rsidRPr="001070A8" w:rsidRDefault="005B7419" w:rsidP="005B7419">
      <w:pPr>
        <w:jc w:val="center"/>
        <w:rPr>
          <w:rFonts w:ascii="Arial" w:hAnsi="Arial" w:cs="Arial"/>
          <w:b/>
          <w:bCs/>
        </w:rPr>
      </w:pPr>
      <w:r w:rsidRPr="001070A8">
        <w:rPr>
          <w:rFonts w:ascii="Arial" w:hAnsi="Arial" w:cs="Arial"/>
          <w:b/>
          <w:bCs/>
        </w:rPr>
        <w:t>CLÁUSULA IV</w:t>
      </w:r>
    </w:p>
    <w:p w:rsidR="005B7419" w:rsidRPr="001070A8" w:rsidRDefault="005B7419" w:rsidP="005B7419">
      <w:pPr>
        <w:jc w:val="center"/>
        <w:rPr>
          <w:rFonts w:ascii="Arial" w:hAnsi="Arial" w:cs="Arial"/>
          <w:b/>
          <w:bCs/>
        </w:rPr>
      </w:pPr>
      <w:r w:rsidRPr="001070A8">
        <w:rPr>
          <w:rFonts w:ascii="Arial" w:hAnsi="Arial" w:cs="Arial"/>
          <w:b/>
          <w:bCs/>
        </w:rPr>
        <w:t>DA VALIDADE E UTILIZAÇÃO DA ATA DE REGISTRO DE PREÇOS</w:t>
      </w:r>
    </w:p>
    <w:p w:rsidR="005B7419" w:rsidRPr="001070A8" w:rsidRDefault="005B7419" w:rsidP="005B7419">
      <w:pPr>
        <w:ind w:left="567" w:hanging="567"/>
        <w:jc w:val="both"/>
        <w:rPr>
          <w:rFonts w:ascii="Arial" w:hAnsi="Arial" w:cs="Arial"/>
        </w:rPr>
      </w:pPr>
      <w:r w:rsidRPr="001070A8">
        <w:rPr>
          <w:rFonts w:ascii="Arial" w:hAnsi="Arial" w:cs="Arial"/>
        </w:rPr>
        <w:t xml:space="preserve">4.1. </w:t>
      </w:r>
      <w:r w:rsidRPr="001070A8">
        <w:rPr>
          <w:rFonts w:ascii="Arial" w:hAnsi="Arial" w:cs="Arial"/>
        </w:rPr>
        <w:tab/>
      </w:r>
      <w:proofErr w:type="gramStart"/>
      <w:r w:rsidRPr="001070A8">
        <w:rPr>
          <w:rFonts w:ascii="Arial" w:hAnsi="Arial" w:cs="Arial"/>
        </w:rPr>
        <w:t>A presente</w:t>
      </w:r>
      <w:proofErr w:type="gramEnd"/>
      <w:r w:rsidRPr="001070A8">
        <w:rPr>
          <w:rFonts w:ascii="Arial" w:hAnsi="Arial" w:cs="Arial"/>
        </w:rPr>
        <w:t xml:space="preserve"> Ata de Registro de Preços terá a validade de 365 (trezentos e sessenta e cinco) dias, contados da sua assinatura.</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lastRenderedPageBreak/>
        <w:t xml:space="preserve">4.2. </w:t>
      </w:r>
      <w:r w:rsidRPr="001070A8">
        <w:rPr>
          <w:rFonts w:ascii="Arial" w:hAnsi="Arial" w:cs="Arial"/>
        </w:rPr>
        <w:tab/>
      </w:r>
      <w:proofErr w:type="gramStart"/>
      <w:r w:rsidRPr="001070A8">
        <w:rPr>
          <w:rFonts w:ascii="Arial" w:hAnsi="Arial" w:cs="Arial"/>
        </w:rPr>
        <w:t>A presente</w:t>
      </w:r>
      <w:proofErr w:type="gramEnd"/>
      <w:r w:rsidRPr="001070A8">
        <w:rPr>
          <w:rFonts w:ascii="Arial" w:hAnsi="Arial" w:cs="Arial"/>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4.3. </w:t>
      </w:r>
      <w:r w:rsidRPr="001070A8">
        <w:rPr>
          <w:rFonts w:ascii="Arial" w:hAnsi="Arial" w:cs="Arial"/>
        </w:rPr>
        <w:tab/>
        <w:t xml:space="preserve">À </w:t>
      </w:r>
      <w:proofErr w:type="gramStart"/>
      <w:r w:rsidRPr="001070A8">
        <w:rPr>
          <w:rFonts w:ascii="Arial" w:hAnsi="Arial" w:cs="Arial"/>
        </w:rPr>
        <w:t>empresa vencedora do presente certame licitatório</w:t>
      </w:r>
      <w:proofErr w:type="gramEnd"/>
      <w:r w:rsidRPr="001070A8">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5B7419" w:rsidRPr="001070A8" w:rsidRDefault="005B7419" w:rsidP="005B7419">
      <w:pPr>
        <w:ind w:left="567" w:hanging="567"/>
        <w:jc w:val="both"/>
        <w:rPr>
          <w:rFonts w:ascii="Arial" w:hAnsi="Arial" w:cs="Arial"/>
        </w:rPr>
      </w:pPr>
    </w:p>
    <w:p w:rsidR="005B7419" w:rsidRPr="001070A8" w:rsidRDefault="005B7419" w:rsidP="005B7419">
      <w:pPr>
        <w:jc w:val="center"/>
        <w:rPr>
          <w:rFonts w:ascii="Arial" w:hAnsi="Arial" w:cs="Arial"/>
          <w:b/>
          <w:bCs/>
        </w:rPr>
      </w:pPr>
      <w:r w:rsidRPr="001070A8">
        <w:rPr>
          <w:rFonts w:ascii="Arial" w:hAnsi="Arial" w:cs="Arial"/>
          <w:b/>
          <w:bCs/>
        </w:rPr>
        <w:t>CLÁUSULA V</w:t>
      </w:r>
    </w:p>
    <w:p w:rsidR="005B7419" w:rsidRPr="001070A8" w:rsidRDefault="005B7419" w:rsidP="005B7419">
      <w:pPr>
        <w:jc w:val="center"/>
        <w:rPr>
          <w:rFonts w:ascii="Arial" w:hAnsi="Arial" w:cs="Arial"/>
          <w:b/>
          <w:bCs/>
        </w:rPr>
      </w:pPr>
      <w:r w:rsidRPr="001070A8">
        <w:rPr>
          <w:rFonts w:ascii="Arial" w:hAnsi="Arial" w:cs="Arial"/>
          <w:b/>
          <w:bCs/>
        </w:rPr>
        <w:t>DA AUTORIZAÇÃO PARA AQUISIÇÃO E EMISSÃO DAS ORDENS DE EMPENHO</w:t>
      </w:r>
    </w:p>
    <w:p w:rsidR="005B7419" w:rsidRPr="001070A8" w:rsidRDefault="005B7419" w:rsidP="005B7419">
      <w:pPr>
        <w:ind w:left="567" w:hanging="567"/>
        <w:jc w:val="both"/>
        <w:rPr>
          <w:rFonts w:ascii="Arial" w:hAnsi="Arial" w:cs="Arial"/>
        </w:rPr>
      </w:pPr>
      <w:r w:rsidRPr="001070A8">
        <w:rPr>
          <w:rFonts w:ascii="Arial" w:hAnsi="Arial" w:cs="Arial"/>
        </w:rPr>
        <w:t xml:space="preserve">5.1. </w:t>
      </w:r>
      <w:r w:rsidRPr="001070A8">
        <w:rPr>
          <w:rFonts w:ascii="Arial" w:hAnsi="Arial" w:cs="Arial"/>
        </w:rPr>
        <w:tab/>
        <w:t xml:space="preserve">As aquisições do(s) objeto(s) da presente </w:t>
      </w:r>
      <w:proofErr w:type="gramStart"/>
      <w:r w:rsidRPr="001070A8">
        <w:rPr>
          <w:rFonts w:ascii="Arial" w:hAnsi="Arial" w:cs="Arial"/>
        </w:rPr>
        <w:t>Ata</w:t>
      </w:r>
      <w:proofErr w:type="gramEnd"/>
      <w:r w:rsidRPr="001070A8">
        <w:rPr>
          <w:rFonts w:ascii="Arial" w:hAnsi="Arial" w:cs="Arial"/>
        </w:rPr>
        <w:t xml:space="preserve"> de Registro de Preços serão autorizadas, conforme a necessidade, pelo Prefeito.</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5.2. </w:t>
      </w:r>
      <w:r w:rsidRPr="001070A8">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5B7419" w:rsidRPr="001070A8" w:rsidRDefault="005B7419" w:rsidP="005B7419">
      <w:pPr>
        <w:ind w:left="567" w:hanging="567"/>
        <w:jc w:val="both"/>
        <w:rPr>
          <w:rFonts w:ascii="Arial" w:hAnsi="Arial" w:cs="Arial"/>
        </w:rPr>
      </w:pPr>
    </w:p>
    <w:p w:rsidR="005B7419" w:rsidRPr="001070A8" w:rsidRDefault="005B7419" w:rsidP="005B7419">
      <w:pPr>
        <w:jc w:val="center"/>
        <w:rPr>
          <w:rFonts w:ascii="Arial" w:hAnsi="Arial" w:cs="Arial"/>
          <w:b/>
          <w:bCs/>
        </w:rPr>
      </w:pPr>
      <w:proofErr w:type="gramStart"/>
      <w:r w:rsidRPr="001070A8">
        <w:rPr>
          <w:rFonts w:ascii="Arial" w:hAnsi="Arial" w:cs="Arial"/>
          <w:b/>
          <w:bCs/>
        </w:rPr>
        <w:t>CLÁUSULA VI</w:t>
      </w:r>
      <w:proofErr w:type="gramEnd"/>
    </w:p>
    <w:p w:rsidR="005B7419" w:rsidRPr="001070A8" w:rsidRDefault="005B7419" w:rsidP="005B7419">
      <w:pPr>
        <w:jc w:val="center"/>
        <w:rPr>
          <w:rFonts w:ascii="Arial" w:hAnsi="Arial" w:cs="Arial"/>
          <w:b/>
          <w:bCs/>
        </w:rPr>
      </w:pPr>
      <w:r w:rsidRPr="001070A8">
        <w:rPr>
          <w:rFonts w:ascii="Arial" w:hAnsi="Arial" w:cs="Arial"/>
          <w:b/>
          <w:bCs/>
        </w:rPr>
        <w:t>DAS OBRIGAÇÕES DA EMPRESA</w:t>
      </w:r>
    </w:p>
    <w:p w:rsidR="005B7419" w:rsidRPr="001070A8" w:rsidRDefault="005B7419" w:rsidP="005B7419">
      <w:pPr>
        <w:ind w:left="567" w:hanging="567"/>
        <w:jc w:val="both"/>
        <w:rPr>
          <w:rFonts w:ascii="Arial" w:hAnsi="Arial" w:cs="Arial"/>
        </w:rPr>
      </w:pPr>
      <w:r w:rsidRPr="001070A8">
        <w:rPr>
          <w:rFonts w:ascii="Arial" w:hAnsi="Arial" w:cs="Arial"/>
        </w:rPr>
        <w:t xml:space="preserve">6.1. </w:t>
      </w:r>
      <w:r w:rsidRPr="001070A8">
        <w:rPr>
          <w:rFonts w:ascii="Arial" w:hAnsi="Arial" w:cs="Arial"/>
        </w:rPr>
        <w:tab/>
        <w:t xml:space="preserve">Responsabilizar-se integralmente pelo fiel cumprimento do objeto contratado, observando todas as exigências contidas no edital do </w:t>
      </w:r>
      <w:r w:rsidR="001C2020" w:rsidRPr="001070A8">
        <w:rPr>
          <w:rFonts w:ascii="Arial" w:hAnsi="Arial" w:cs="Arial"/>
          <w:b/>
        </w:rPr>
        <w:t>PREGÃO ELETRÔNICO N° 92/2020</w:t>
      </w:r>
      <w:r w:rsidRPr="001070A8">
        <w:rPr>
          <w:rFonts w:ascii="Arial" w:hAnsi="Arial" w:cs="Arial"/>
        </w:rPr>
        <w:t>, que a precedeu e integra o presente instrumento de compromisso.</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6.2. </w:t>
      </w:r>
      <w:r w:rsidRPr="001070A8">
        <w:rPr>
          <w:rFonts w:ascii="Arial" w:hAnsi="Arial" w:cs="Arial"/>
        </w:rPr>
        <w:tab/>
        <w:t xml:space="preserve">Prestar todos os esclarecimentos que forem solicitados pelo CONTRATANTE, cujas reclamações se </w:t>
      </w:r>
      <w:proofErr w:type="gramStart"/>
      <w:r w:rsidRPr="001070A8">
        <w:rPr>
          <w:rFonts w:ascii="Arial" w:hAnsi="Arial" w:cs="Arial"/>
        </w:rPr>
        <w:t>obriga</w:t>
      </w:r>
      <w:proofErr w:type="gramEnd"/>
      <w:r w:rsidRPr="001070A8">
        <w:rPr>
          <w:rFonts w:ascii="Arial" w:hAnsi="Arial" w:cs="Arial"/>
        </w:rPr>
        <w:t xml:space="preserve"> a atender.</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6.3. </w:t>
      </w:r>
      <w:r w:rsidRPr="001070A8">
        <w:rPr>
          <w:rFonts w:ascii="Arial" w:hAnsi="Arial" w:cs="Arial"/>
        </w:rPr>
        <w:tab/>
        <w:t>Efetuar a entrega de acordo com as especificações.</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6.4. </w:t>
      </w:r>
      <w:r w:rsidRPr="001070A8">
        <w:rPr>
          <w:rFonts w:ascii="Arial" w:hAnsi="Arial" w:cs="Arial"/>
        </w:rPr>
        <w:tab/>
        <w:t xml:space="preserve">Compete à </w:t>
      </w:r>
      <w:r w:rsidRPr="001070A8">
        <w:rPr>
          <w:rFonts w:ascii="Arial" w:hAnsi="Arial" w:cs="Arial"/>
          <w:bCs/>
        </w:rPr>
        <w:t>signatária, por sua conta e exclusiva responsabilidade:</w:t>
      </w:r>
    </w:p>
    <w:p w:rsidR="005B7419" w:rsidRPr="001070A8" w:rsidRDefault="005B7419" w:rsidP="005B7419">
      <w:pPr>
        <w:tabs>
          <w:tab w:val="left" w:pos="851"/>
        </w:tabs>
        <w:ind w:left="851" w:hanging="284"/>
        <w:jc w:val="both"/>
        <w:rPr>
          <w:rFonts w:ascii="Arial" w:hAnsi="Arial" w:cs="Arial"/>
        </w:rPr>
      </w:pPr>
      <w:r w:rsidRPr="001070A8">
        <w:rPr>
          <w:rFonts w:ascii="Arial" w:hAnsi="Arial" w:cs="Arial"/>
          <w:bCs/>
        </w:rPr>
        <w:t xml:space="preserve">a) </w:t>
      </w:r>
      <w:r w:rsidRPr="001070A8">
        <w:rPr>
          <w:rFonts w:ascii="Arial" w:hAnsi="Arial" w:cs="Arial"/>
          <w:bCs/>
        </w:rPr>
        <w:tab/>
        <w:t>Observar rigorosamente as normas técnicas em vigor, as especificações do edital</w:t>
      </w:r>
      <w:r w:rsidRPr="001070A8">
        <w:rPr>
          <w:rFonts w:ascii="Arial" w:hAnsi="Arial" w:cs="Arial"/>
        </w:rPr>
        <w:t xml:space="preserve"> e as cláusulas deste Ato;</w:t>
      </w:r>
    </w:p>
    <w:p w:rsidR="005B7419" w:rsidRPr="001070A8" w:rsidRDefault="005B7419" w:rsidP="005B7419">
      <w:pPr>
        <w:tabs>
          <w:tab w:val="left" w:pos="851"/>
        </w:tabs>
        <w:ind w:left="851" w:hanging="284"/>
        <w:jc w:val="both"/>
        <w:rPr>
          <w:rFonts w:ascii="Arial" w:hAnsi="Arial" w:cs="Arial"/>
        </w:rPr>
      </w:pPr>
      <w:r w:rsidRPr="001070A8">
        <w:rPr>
          <w:rFonts w:ascii="Arial" w:hAnsi="Arial" w:cs="Arial"/>
        </w:rPr>
        <w:t xml:space="preserve">b) </w:t>
      </w:r>
      <w:r w:rsidRPr="001070A8">
        <w:rPr>
          <w:rFonts w:ascii="Arial" w:hAnsi="Arial" w:cs="Arial"/>
        </w:rPr>
        <w:tab/>
        <w:t xml:space="preserve">Responsabilizar-se por todas as despesas decorrentes do fornecimento e entrega </w:t>
      </w:r>
      <w:proofErr w:type="gramStart"/>
      <w:r w:rsidRPr="001070A8">
        <w:rPr>
          <w:rFonts w:ascii="Arial" w:hAnsi="Arial" w:cs="Arial"/>
        </w:rPr>
        <w:t>do(</w:t>
      </w:r>
      <w:proofErr w:type="gramEnd"/>
      <w:r w:rsidRPr="001070A8">
        <w:rPr>
          <w:rFonts w:ascii="Arial" w:hAnsi="Arial" w:cs="Arial"/>
        </w:rPr>
        <w:t>s) produtos(s) objeto deste contrato, inclusive impostos, taxas e contribuições, fretes, embalagens, seguros e eventuais perdas e danos;</w:t>
      </w:r>
    </w:p>
    <w:p w:rsidR="005B7419" w:rsidRPr="001070A8" w:rsidRDefault="005B7419" w:rsidP="005B7419">
      <w:pPr>
        <w:tabs>
          <w:tab w:val="left" w:pos="851"/>
        </w:tabs>
        <w:ind w:left="851" w:hanging="284"/>
        <w:jc w:val="both"/>
        <w:rPr>
          <w:rFonts w:ascii="Arial" w:hAnsi="Arial" w:cs="Arial"/>
        </w:rPr>
      </w:pPr>
      <w:r w:rsidRPr="001070A8">
        <w:rPr>
          <w:rFonts w:ascii="Arial" w:hAnsi="Arial" w:cs="Arial"/>
        </w:rPr>
        <w:t xml:space="preserve">c) </w:t>
      </w:r>
      <w:r w:rsidRPr="001070A8">
        <w:rPr>
          <w:rFonts w:ascii="Arial" w:hAnsi="Arial" w:cs="Arial"/>
        </w:rPr>
        <w:tab/>
        <w:t>Manter, durante a vigência do Registro de Preço, em compatibilidade com as obrigações por ela assumidas, todas as condições de habilitação e qualificação exigidas na licitação;</w:t>
      </w:r>
    </w:p>
    <w:p w:rsidR="005B7419" w:rsidRPr="001070A8" w:rsidRDefault="005B7419" w:rsidP="005B7419">
      <w:pPr>
        <w:tabs>
          <w:tab w:val="left" w:pos="851"/>
        </w:tabs>
        <w:ind w:left="851" w:hanging="284"/>
        <w:jc w:val="both"/>
        <w:rPr>
          <w:rFonts w:ascii="Arial" w:hAnsi="Arial" w:cs="Arial"/>
        </w:rPr>
      </w:pPr>
      <w:r w:rsidRPr="001070A8">
        <w:rPr>
          <w:rFonts w:ascii="Arial" w:hAnsi="Arial" w:cs="Arial"/>
        </w:rPr>
        <w:t xml:space="preserve">d) </w:t>
      </w:r>
      <w:r w:rsidRPr="001070A8">
        <w:rPr>
          <w:rFonts w:ascii="Arial" w:hAnsi="Arial" w:cs="Arial"/>
        </w:rPr>
        <w:tab/>
        <w:t xml:space="preserve">Fornecer </w:t>
      </w:r>
      <w:proofErr w:type="gramStart"/>
      <w:r w:rsidRPr="001070A8">
        <w:rPr>
          <w:rFonts w:ascii="Arial" w:hAnsi="Arial" w:cs="Arial"/>
        </w:rPr>
        <w:t>o(</w:t>
      </w:r>
      <w:proofErr w:type="gramEnd"/>
      <w:r w:rsidRPr="001070A8">
        <w:rPr>
          <w:rFonts w:ascii="Arial" w:hAnsi="Arial" w:cs="Arial"/>
        </w:rPr>
        <w:t>s) produto(s) nos termos especificados no objeto deste instrumento, observadas as respectivas quantidades e preços, e entregá-los de acordo com a(s) Ordem(</w:t>
      </w:r>
      <w:proofErr w:type="spellStart"/>
      <w:r w:rsidRPr="001070A8">
        <w:rPr>
          <w:rFonts w:ascii="Arial" w:hAnsi="Arial" w:cs="Arial"/>
        </w:rPr>
        <w:t>ns</w:t>
      </w:r>
      <w:proofErr w:type="spellEnd"/>
      <w:r w:rsidRPr="001070A8">
        <w:rPr>
          <w:rFonts w:ascii="Arial" w:hAnsi="Arial" w:cs="Arial"/>
        </w:rPr>
        <w:t>) de Compra.</w:t>
      </w:r>
    </w:p>
    <w:p w:rsidR="005B7419" w:rsidRPr="001070A8" w:rsidRDefault="005B7419" w:rsidP="005B7419">
      <w:pPr>
        <w:jc w:val="both"/>
        <w:rPr>
          <w:rFonts w:ascii="Arial" w:hAnsi="Arial" w:cs="Arial"/>
        </w:rPr>
      </w:pPr>
    </w:p>
    <w:p w:rsidR="005B7419" w:rsidRPr="001070A8" w:rsidRDefault="005B7419" w:rsidP="005B7419">
      <w:pPr>
        <w:jc w:val="center"/>
        <w:rPr>
          <w:rFonts w:ascii="Arial" w:hAnsi="Arial" w:cs="Arial"/>
          <w:b/>
          <w:bCs/>
        </w:rPr>
      </w:pPr>
      <w:r w:rsidRPr="001070A8">
        <w:rPr>
          <w:rFonts w:ascii="Arial" w:hAnsi="Arial" w:cs="Arial"/>
          <w:b/>
          <w:bCs/>
        </w:rPr>
        <w:t>CLÁUSULA VII</w:t>
      </w:r>
    </w:p>
    <w:p w:rsidR="005B7419" w:rsidRPr="001070A8" w:rsidRDefault="005B7419" w:rsidP="005B7419">
      <w:pPr>
        <w:jc w:val="center"/>
        <w:rPr>
          <w:rFonts w:ascii="Arial" w:hAnsi="Arial" w:cs="Arial"/>
          <w:b/>
          <w:bCs/>
        </w:rPr>
      </w:pPr>
      <w:r w:rsidRPr="001070A8">
        <w:rPr>
          <w:rFonts w:ascii="Arial" w:hAnsi="Arial" w:cs="Arial"/>
          <w:b/>
          <w:bCs/>
        </w:rPr>
        <w:t>DA ENTREGA DOS PRODUTOS</w:t>
      </w:r>
    </w:p>
    <w:p w:rsidR="005B7419" w:rsidRPr="001070A8" w:rsidRDefault="005B7419" w:rsidP="005B7419">
      <w:pPr>
        <w:tabs>
          <w:tab w:val="left" w:pos="1080"/>
          <w:tab w:val="left" w:pos="1152"/>
        </w:tabs>
        <w:ind w:left="567" w:hanging="567"/>
        <w:jc w:val="both"/>
        <w:rPr>
          <w:rFonts w:ascii="Arial" w:hAnsi="Arial" w:cs="Arial"/>
        </w:rPr>
      </w:pPr>
      <w:r w:rsidRPr="001070A8">
        <w:rPr>
          <w:rFonts w:ascii="Arial" w:hAnsi="Arial" w:cs="Arial"/>
        </w:rPr>
        <w:t xml:space="preserve">7.1. </w:t>
      </w:r>
      <w:r w:rsidRPr="001070A8">
        <w:rPr>
          <w:rFonts w:ascii="Arial" w:hAnsi="Arial" w:cs="Arial"/>
        </w:rPr>
        <w:tab/>
      </w:r>
      <w:r w:rsidR="003F603A" w:rsidRPr="001070A8">
        <w:rPr>
          <w:rFonts w:ascii="Arial" w:hAnsi="Arial" w:cs="Arial"/>
        </w:rPr>
        <w:t>Os produtos deverão ser entregues na</w:t>
      </w:r>
      <w:r w:rsidR="003F603A" w:rsidRPr="001070A8">
        <w:rPr>
          <w:rFonts w:ascii="Arial" w:hAnsi="Arial" w:cs="Arial"/>
          <w:bCs/>
        </w:rPr>
        <w:t xml:space="preserve"> </w:t>
      </w:r>
      <w:r w:rsidR="003F603A" w:rsidRPr="001070A8">
        <w:rPr>
          <w:rFonts w:ascii="Arial" w:hAnsi="Arial" w:cs="Arial"/>
        </w:rPr>
        <w:t>Secretaria Municipal da Saúde, localizado na Rua 19 de Outubro, nº 685, Centro, Ijuí/RS, CEP 98700-000, no horário das 08h30min às 11h30min e das 13h30min às 17h00min, Fone (55) 3331-8800, aos cuidados da nutricionista Raquel</w:t>
      </w:r>
      <w:r w:rsidRPr="001070A8">
        <w:rPr>
          <w:rFonts w:ascii="Arial" w:hAnsi="Arial" w:cs="Arial"/>
        </w:rPr>
        <w:t xml:space="preserve">. </w:t>
      </w:r>
    </w:p>
    <w:p w:rsidR="005B7419" w:rsidRPr="001070A8" w:rsidRDefault="005B7419" w:rsidP="005B7419">
      <w:pPr>
        <w:tabs>
          <w:tab w:val="left" w:pos="1080"/>
          <w:tab w:val="left" w:pos="1152"/>
        </w:tabs>
        <w:ind w:left="567" w:hanging="567"/>
        <w:jc w:val="both"/>
        <w:rPr>
          <w:rFonts w:ascii="Arial" w:hAnsi="Arial" w:cs="Arial"/>
        </w:rPr>
      </w:pPr>
    </w:p>
    <w:p w:rsidR="005B7419" w:rsidRPr="001070A8" w:rsidRDefault="005B7419" w:rsidP="005B7419">
      <w:pPr>
        <w:tabs>
          <w:tab w:val="left" w:pos="1080"/>
        </w:tabs>
        <w:ind w:left="567" w:hanging="567"/>
        <w:jc w:val="both"/>
        <w:rPr>
          <w:rFonts w:ascii="Arial" w:hAnsi="Arial" w:cs="Arial"/>
        </w:rPr>
      </w:pPr>
      <w:r w:rsidRPr="001070A8">
        <w:rPr>
          <w:rFonts w:ascii="Arial" w:hAnsi="Arial" w:cs="Arial"/>
        </w:rPr>
        <w:t>7.1.1. Após a solicitação, por parte da Secretaria Requisitante, a empresa terá o prazo máximo de 20 (vinte) dias para efetuar a entrega do produto.</w:t>
      </w:r>
    </w:p>
    <w:p w:rsidR="0050600A" w:rsidRPr="001070A8" w:rsidRDefault="0050600A" w:rsidP="005B7419">
      <w:pPr>
        <w:tabs>
          <w:tab w:val="left" w:pos="1080"/>
        </w:tabs>
        <w:ind w:left="567" w:hanging="567"/>
        <w:jc w:val="both"/>
        <w:rPr>
          <w:rFonts w:ascii="Arial" w:hAnsi="Arial" w:cs="Arial"/>
        </w:rPr>
      </w:pPr>
    </w:p>
    <w:p w:rsidR="0050600A" w:rsidRPr="001070A8" w:rsidRDefault="0050600A" w:rsidP="0050600A">
      <w:pPr>
        <w:tabs>
          <w:tab w:val="left" w:pos="1080"/>
        </w:tabs>
        <w:ind w:left="567" w:hanging="567"/>
        <w:jc w:val="both"/>
        <w:rPr>
          <w:rFonts w:ascii="Arial" w:hAnsi="Arial" w:cs="Arial"/>
        </w:rPr>
      </w:pPr>
      <w:r w:rsidRPr="001070A8">
        <w:rPr>
          <w:rFonts w:ascii="Arial" w:hAnsi="Arial" w:cs="Arial"/>
        </w:rPr>
        <w:t>7.1.2. O prazo de validade dos produtos não poderá ser inferior a 12 (doze) meses, contados a partir do recebimento definitivo.</w:t>
      </w:r>
    </w:p>
    <w:p w:rsidR="005B7419" w:rsidRPr="001070A8" w:rsidRDefault="005B7419" w:rsidP="005B7419">
      <w:pPr>
        <w:tabs>
          <w:tab w:val="left" w:pos="1080"/>
        </w:tabs>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bCs/>
        </w:rPr>
        <w:t>7.2.</w:t>
      </w:r>
      <w:r w:rsidRPr="001070A8">
        <w:rPr>
          <w:rFonts w:ascii="Arial" w:hAnsi="Arial" w:cs="Arial"/>
          <w:b/>
          <w:bCs/>
        </w:rPr>
        <w:t xml:space="preserve"> </w:t>
      </w:r>
      <w:r w:rsidRPr="001070A8">
        <w:rPr>
          <w:rFonts w:ascii="Arial" w:hAnsi="Arial" w:cs="Arial"/>
          <w:b/>
          <w:bCs/>
        </w:rPr>
        <w:tab/>
      </w:r>
      <w:r w:rsidRPr="001070A8">
        <w:rPr>
          <w:rFonts w:ascii="Arial" w:hAnsi="Arial" w:cs="Arial"/>
        </w:rPr>
        <w:t xml:space="preserve">A </w:t>
      </w:r>
      <w:r w:rsidR="003F603A" w:rsidRPr="001070A8">
        <w:rPr>
          <w:rFonts w:ascii="Arial" w:hAnsi="Arial" w:cs="Arial"/>
        </w:rPr>
        <w:t>Nota de Empenho</w:t>
      </w:r>
      <w:r w:rsidRPr="001070A8">
        <w:rPr>
          <w:rFonts w:ascii="Arial" w:hAnsi="Arial" w:cs="Arial"/>
        </w:rPr>
        <w:t xml:space="preserve"> poderá ser encaminhada por meio eletrônico.</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7.3. </w:t>
      </w:r>
      <w:r w:rsidRPr="001070A8">
        <w:rPr>
          <w:rFonts w:ascii="Arial" w:hAnsi="Arial" w:cs="Arial"/>
        </w:rPr>
        <w:tab/>
        <w:t xml:space="preserve">No caso de reprovação dos produtos recebidos, a licitante deverá promover a substituição destes no prazo de </w:t>
      </w:r>
      <w:r w:rsidR="003F603A" w:rsidRPr="001070A8">
        <w:rPr>
          <w:rFonts w:ascii="Arial" w:hAnsi="Arial" w:cs="Arial"/>
        </w:rPr>
        <w:t>48</w:t>
      </w:r>
      <w:r w:rsidRPr="001070A8">
        <w:rPr>
          <w:rFonts w:ascii="Arial" w:hAnsi="Arial" w:cs="Arial"/>
        </w:rPr>
        <w:t xml:space="preserve"> (</w:t>
      </w:r>
      <w:r w:rsidR="003F603A" w:rsidRPr="001070A8">
        <w:rPr>
          <w:rFonts w:ascii="Arial" w:hAnsi="Arial" w:cs="Arial"/>
        </w:rPr>
        <w:t>quarenta e duas</w:t>
      </w:r>
      <w:r w:rsidRPr="001070A8">
        <w:rPr>
          <w:rFonts w:ascii="Arial" w:hAnsi="Arial" w:cs="Arial"/>
        </w:rPr>
        <w:t>) horas a contar do recebimento da intimação, às suas expensas, por produtos que atendam às exigências contidas neste edital.</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bCs/>
        </w:rPr>
        <w:t>7.4.</w:t>
      </w:r>
      <w:r w:rsidRPr="001070A8">
        <w:rPr>
          <w:rFonts w:ascii="Arial" w:hAnsi="Arial" w:cs="Arial"/>
        </w:rPr>
        <w:t xml:space="preserve"> </w:t>
      </w:r>
      <w:r w:rsidRPr="001070A8">
        <w:rPr>
          <w:rFonts w:ascii="Arial" w:hAnsi="Arial" w:cs="Arial"/>
        </w:rPr>
        <w:tab/>
        <w:t xml:space="preserve">Na impossibilidade da substituição dos produtos, a signatária devolverá ao Município de Ijuí/RS os valores já recebidos, acrescidos de juros legais, referentes ao pagamento dos produtos reprovados, no </w:t>
      </w:r>
      <w:r w:rsidRPr="001070A8">
        <w:rPr>
          <w:rFonts w:ascii="Arial" w:hAnsi="Arial" w:cs="Arial"/>
        </w:rPr>
        <w:lastRenderedPageBreak/>
        <w:t>prazo máximo de 07 (sete) dias úteis contados a partir da data em que expirou o prazo de reposição, independentemente das sanções previstas neste edital.</w:t>
      </w:r>
    </w:p>
    <w:p w:rsidR="005B7419" w:rsidRPr="001070A8" w:rsidRDefault="005B7419" w:rsidP="005B7419">
      <w:pPr>
        <w:ind w:left="567" w:hanging="567"/>
        <w:jc w:val="both"/>
        <w:rPr>
          <w:rFonts w:ascii="Arial" w:hAnsi="Arial" w:cs="Arial"/>
        </w:rPr>
      </w:pPr>
    </w:p>
    <w:p w:rsidR="00AE12D8" w:rsidRPr="001070A8" w:rsidRDefault="00AE12D8" w:rsidP="005B7419">
      <w:pPr>
        <w:jc w:val="center"/>
        <w:rPr>
          <w:rFonts w:ascii="Arial" w:hAnsi="Arial" w:cs="Arial"/>
          <w:b/>
          <w:bCs/>
        </w:rPr>
      </w:pPr>
    </w:p>
    <w:p w:rsidR="005B7419" w:rsidRPr="001070A8" w:rsidRDefault="005B7419" w:rsidP="005B7419">
      <w:pPr>
        <w:jc w:val="center"/>
        <w:rPr>
          <w:rFonts w:ascii="Arial" w:hAnsi="Arial" w:cs="Arial"/>
          <w:b/>
          <w:bCs/>
        </w:rPr>
      </w:pPr>
      <w:r w:rsidRPr="001070A8">
        <w:rPr>
          <w:rFonts w:ascii="Arial" w:hAnsi="Arial" w:cs="Arial"/>
          <w:b/>
          <w:bCs/>
        </w:rPr>
        <w:t>CLÁUSULA VIII</w:t>
      </w:r>
    </w:p>
    <w:p w:rsidR="005B7419" w:rsidRPr="001070A8" w:rsidRDefault="005B7419" w:rsidP="005B7419">
      <w:pPr>
        <w:jc w:val="center"/>
        <w:rPr>
          <w:rFonts w:ascii="Arial" w:hAnsi="Arial" w:cs="Arial"/>
          <w:b/>
        </w:rPr>
      </w:pPr>
      <w:r w:rsidRPr="001070A8">
        <w:rPr>
          <w:rFonts w:ascii="Arial" w:hAnsi="Arial" w:cs="Arial"/>
          <w:b/>
        </w:rPr>
        <w:t>DOS VALORES E DOS PAGAMENTOS CONTRATUAIS</w:t>
      </w:r>
    </w:p>
    <w:p w:rsidR="005B7419" w:rsidRPr="001070A8" w:rsidRDefault="005B7419" w:rsidP="005B7419">
      <w:pPr>
        <w:ind w:left="567" w:hanging="567"/>
        <w:jc w:val="both"/>
        <w:rPr>
          <w:rFonts w:ascii="Arial" w:hAnsi="Arial" w:cs="Arial"/>
        </w:rPr>
      </w:pPr>
      <w:r w:rsidRPr="001070A8">
        <w:rPr>
          <w:rFonts w:ascii="Arial" w:hAnsi="Arial" w:cs="Arial"/>
        </w:rPr>
        <w:t xml:space="preserve">8.1. </w:t>
      </w:r>
      <w:r w:rsidRPr="001070A8">
        <w:rPr>
          <w:rFonts w:ascii="Arial" w:hAnsi="Arial" w:cs="Arial"/>
        </w:rPr>
        <w:tab/>
        <w:t xml:space="preserve">O valor para o fornecimento e entrega do(s) produto(s) objeto desta Ata estão consignados na tabela disposta na Cláusula II deste instrumento (DO OBJETO). </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8.2. </w:t>
      </w:r>
      <w:r w:rsidRPr="001070A8">
        <w:rPr>
          <w:rFonts w:ascii="Arial" w:hAnsi="Arial" w:cs="Arial"/>
        </w:rPr>
        <w:tab/>
        <w:t>O pagamento somente será efetuado depois de satisfeitas todas as condições de entrega previstas no edital.</w:t>
      </w:r>
    </w:p>
    <w:p w:rsidR="005B7419" w:rsidRPr="001070A8" w:rsidRDefault="005B7419" w:rsidP="005B7419">
      <w:pPr>
        <w:ind w:left="567" w:hanging="567"/>
        <w:jc w:val="both"/>
        <w:rPr>
          <w:rFonts w:ascii="Arial" w:hAnsi="Arial" w:cs="Arial"/>
        </w:rPr>
      </w:pPr>
    </w:p>
    <w:p w:rsidR="005B7419" w:rsidRPr="001070A8" w:rsidRDefault="005B7419" w:rsidP="005B7419">
      <w:pPr>
        <w:tabs>
          <w:tab w:val="left" w:pos="567"/>
        </w:tabs>
        <w:ind w:left="567" w:hanging="567"/>
        <w:jc w:val="both"/>
        <w:rPr>
          <w:rFonts w:ascii="Arial" w:hAnsi="Arial" w:cs="Arial"/>
        </w:rPr>
      </w:pPr>
      <w:r w:rsidRPr="001070A8">
        <w:rPr>
          <w:rFonts w:ascii="Arial" w:hAnsi="Arial" w:cs="Arial"/>
        </w:rPr>
        <w:t xml:space="preserve">8.3 </w:t>
      </w:r>
      <w:r w:rsidRPr="001070A8">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5B7419" w:rsidRPr="001070A8" w:rsidRDefault="005B7419" w:rsidP="005B7419">
      <w:pPr>
        <w:tabs>
          <w:tab w:val="left" w:pos="567"/>
        </w:tabs>
        <w:ind w:left="567" w:hanging="567"/>
        <w:jc w:val="both"/>
        <w:rPr>
          <w:rFonts w:ascii="Arial" w:hAnsi="Arial" w:cs="Arial"/>
        </w:rPr>
      </w:pPr>
    </w:p>
    <w:p w:rsidR="005B7419" w:rsidRPr="001070A8" w:rsidRDefault="005B7419" w:rsidP="005B7419">
      <w:pPr>
        <w:tabs>
          <w:tab w:val="left" w:pos="567"/>
          <w:tab w:val="left" w:pos="1152"/>
          <w:tab w:val="left" w:pos="1584"/>
        </w:tabs>
        <w:ind w:left="567" w:hanging="567"/>
        <w:jc w:val="both"/>
        <w:rPr>
          <w:rFonts w:ascii="Arial" w:hAnsi="Arial" w:cs="Arial"/>
        </w:rPr>
      </w:pPr>
      <w:r w:rsidRPr="001070A8">
        <w:rPr>
          <w:rFonts w:ascii="Arial" w:hAnsi="Arial" w:cs="Arial"/>
        </w:rPr>
        <w:t xml:space="preserve">8.3.1 </w:t>
      </w:r>
      <w:r w:rsidRPr="001070A8">
        <w:rPr>
          <w:rFonts w:ascii="Arial" w:hAnsi="Arial" w:cs="Arial"/>
        </w:rPr>
        <w:tab/>
        <w:t xml:space="preserve">Os arquivos eletrônicos dos documentos fiscais (arquivo XML e a DANFE da NFE ou NFSE) deverão ser encaminhados pela empresa adjudicatária, obrigatoriamente, para o e-mail </w:t>
      </w:r>
      <w:hyperlink r:id="rId14">
        <w:r w:rsidRPr="001070A8">
          <w:rPr>
            <w:rStyle w:val="LinkdaInternet"/>
            <w:rFonts w:ascii="Arial" w:hAnsi="Arial" w:cs="Arial"/>
            <w:color w:val="auto"/>
          </w:rPr>
          <w:t>xmlfornecedor@ijui.rs.gov.br</w:t>
        </w:r>
      </w:hyperlink>
      <w:r w:rsidRPr="001070A8">
        <w:rPr>
          <w:rFonts w:ascii="Arial" w:hAnsi="Arial" w:cs="Arial"/>
        </w:rPr>
        <w:t xml:space="preserve">. </w:t>
      </w:r>
    </w:p>
    <w:p w:rsidR="005B7419" w:rsidRPr="001070A8" w:rsidRDefault="005B7419" w:rsidP="005B7419">
      <w:pPr>
        <w:tabs>
          <w:tab w:val="left" w:pos="567"/>
        </w:tabs>
        <w:ind w:left="567" w:hanging="567"/>
        <w:jc w:val="both"/>
        <w:rPr>
          <w:rFonts w:ascii="Arial" w:hAnsi="Arial" w:cs="Arial"/>
        </w:rPr>
      </w:pPr>
    </w:p>
    <w:p w:rsidR="005B7419" w:rsidRPr="001070A8" w:rsidRDefault="005B7419" w:rsidP="005B7419">
      <w:pPr>
        <w:tabs>
          <w:tab w:val="left" w:pos="567"/>
          <w:tab w:val="left" w:pos="1152"/>
        </w:tabs>
        <w:ind w:left="567" w:hanging="567"/>
        <w:jc w:val="both"/>
        <w:rPr>
          <w:rFonts w:ascii="Arial" w:hAnsi="Arial" w:cs="Arial"/>
        </w:rPr>
      </w:pPr>
      <w:r w:rsidRPr="001070A8">
        <w:rPr>
          <w:rFonts w:ascii="Arial" w:hAnsi="Arial" w:cs="Arial"/>
        </w:rPr>
        <w:t xml:space="preserve">8.3.2 </w:t>
      </w:r>
      <w:r w:rsidRPr="001070A8">
        <w:rPr>
          <w:rFonts w:ascii="Arial" w:hAnsi="Arial" w:cs="Arial"/>
        </w:rPr>
        <w:tab/>
      </w:r>
      <w:r w:rsidRPr="001070A8">
        <w:rPr>
          <w:rFonts w:ascii="Arial" w:hAnsi="Arial" w:cs="Arial"/>
          <w:b/>
        </w:rPr>
        <w:t>A nota fiscal deverá trazer os seguintes dados cadastrais do Município de Ijuí:</w:t>
      </w:r>
      <w:r w:rsidRPr="001070A8">
        <w:rPr>
          <w:rFonts w:ascii="Arial" w:hAnsi="Arial" w:cs="Arial"/>
        </w:rPr>
        <w:t xml:space="preserve"> </w:t>
      </w:r>
    </w:p>
    <w:p w:rsidR="005B7419" w:rsidRPr="001070A8" w:rsidRDefault="005B7419" w:rsidP="005B741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Município de Ijuí</w:t>
      </w:r>
    </w:p>
    <w:p w:rsidR="005B7419" w:rsidRPr="001070A8" w:rsidRDefault="005B7419" w:rsidP="005B741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CNPJ: 90.738.196/0001-09</w:t>
      </w:r>
    </w:p>
    <w:p w:rsidR="005B7419" w:rsidRPr="001070A8" w:rsidRDefault="005B7419" w:rsidP="005B741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Inscrição Estadual: 065-0151348</w:t>
      </w:r>
    </w:p>
    <w:p w:rsidR="005B7419" w:rsidRPr="001070A8" w:rsidRDefault="005B7419" w:rsidP="005B741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Endereço: Rua Benjamin Constant, nº 429, Centro, Ijuí/RS – 98700-000</w:t>
      </w:r>
    </w:p>
    <w:p w:rsidR="005B7419" w:rsidRPr="001070A8" w:rsidRDefault="005B7419" w:rsidP="005B7419">
      <w:pPr>
        <w:tabs>
          <w:tab w:val="left" w:pos="567"/>
        </w:tabs>
        <w:ind w:left="567" w:hanging="567"/>
        <w:jc w:val="both"/>
        <w:rPr>
          <w:rFonts w:ascii="Arial" w:hAnsi="Arial" w:cs="Arial"/>
        </w:rPr>
      </w:pPr>
      <w:r w:rsidRPr="001070A8">
        <w:rPr>
          <w:rFonts w:ascii="Arial" w:hAnsi="Arial" w:cs="Arial"/>
        </w:rPr>
        <w:tab/>
      </w:r>
      <w:r w:rsidRPr="001070A8">
        <w:rPr>
          <w:rFonts w:ascii="Arial" w:hAnsi="Arial" w:cs="Arial"/>
        </w:rPr>
        <w:tab/>
      </w:r>
      <w:r w:rsidRPr="001070A8">
        <w:rPr>
          <w:rFonts w:ascii="Arial" w:hAnsi="Arial" w:cs="Arial"/>
        </w:rPr>
        <w:tab/>
        <w:t>Nº do empenho</w:t>
      </w:r>
    </w:p>
    <w:p w:rsidR="005B7419" w:rsidRPr="001070A8" w:rsidRDefault="005B7419" w:rsidP="005B7419">
      <w:pPr>
        <w:tabs>
          <w:tab w:val="left" w:pos="567"/>
          <w:tab w:val="left" w:pos="1152"/>
        </w:tabs>
        <w:ind w:left="567" w:hanging="567"/>
        <w:jc w:val="both"/>
        <w:rPr>
          <w:rFonts w:ascii="Arial" w:hAnsi="Arial" w:cs="Arial"/>
        </w:rPr>
      </w:pPr>
    </w:p>
    <w:p w:rsidR="005B7419" w:rsidRPr="001070A8" w:rsidRDefault="005B7419" w:rsidP="005B7419">
      <w:pPr>
        <w:tabs>
          <w:tab w:val="left" w:pos="567"/>
          <w:tab w:val="left" w:pos="1152"/>
          <w:tab w:val="left" w:pos="1584"/>
        </w:tabs>
        <w:ind w:left="567" w:hanging="567"/>
        <w:jc w:val="both"/>
        <w:rPr>
          <w:rFonts w:ascii="Arial" w:hAnsi="Arial" w:cs="Arial"/>
        </w:rPr>
      </w:pPr>
      <w:r w:rsidRPr="001070A8">
        <w:rPr>
          <w:rFonts w:ascii="Arial" w:hAnsi="Arial" w:cs="Arial"/>
        </w:rPr>
        <w:t xml:space="preserve">8.4 </w:t>
      </w:r>
      <w:r w:rsidRPr="001070A8">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5B7419" w:rsidRPr="001070A8" w:rsidRDefault="005B7419" w:rsidP="005B7419">
      <w:pPr>
        <w:tabs>
          <w:tab w:val="left" w:pos="567"/>
          <w:tab w:val="left" w:pos="1152"/>
        </w:tabs>
        <w:ind w:left="567" w:hanging="567"/>
        <w:jc w:val="both"/>
        <w:rPr>
          <w:rFonts w:ascii="Arial" w:hAnsi="Arial" w:cs="Arial"/>
        </w:rPr>
      </w:pPr>
    </w:p>
    <w:p w:rsidR="005B7419" w:rsidRPr="001070A8" w:rsidRDefault="005B7419" w:rsidP="005B7419">
      <w:pPr>
        <w:numPr>
          <w:ilvl w:val="1"/>
          <w:numId w:val="3"/>
        </w:numPr>
        <w:tabs>
          <w:tab w:val="left" w:pos="567"/>
          <w:tab w:val="left" w:pos="851"/>
        </w:tabs>
        <w:ind w:left="567" w:hanging="567"/>
        <w:jc w:val="both"/>
        <w:rPr>
          <w:rFonts w:ascii="Arial" w:hAnsi="Arial" w:cs="Arial"/>
        </w:rPr>
      </w:pPr>
      <w:r w:rsidRPr="001070A8">
        <w:rPr>
          <w:rFonts w:ascii="Arial" w:hAnsi="Arial" w:cs="Arial"/>
        </w:rPr>
        <w:t>As informações referidas no item anterior deverão ser encaminhadas à Coordenadoria de Contabilidade da Secretaria Municipal da Fazenda, ficando a licitante obrigado a mantê-las atualizadas.</w:t>
      </w:r>
    </w:p>
    <w:p w:rsidR="005B7419" w:rsidRPr="001070A8" w:rsidRDefault="005B7419" w:rsidP="005B7419">
      <w:pPr>
        <w:tabs>
          <w:tab w:val="left" w:pos="567"/>
        </w:tabs>
        <w:ind w:left="567" w:hanging="567"/>
        <w:jc w:val="both"/>
        <w:rPr>
          <w:rFonts w:ascii="Arial" w:hAnsi="Arial" w:cs="Arial"/>
        </w:rPr>
      </w:pPr>
    </w:p>
    <w:p w:rsidR="005B7419" w:rsidRPr="001070A8" w:rsidRDefault="005B7419" w:rsidP="005B7419">
      <w:pPr>
        <w:jc w:val="center"/>
        <w:rPr>
          <w:rFonts w:ascii="Arial" w:hAnsi="Arial" w:cs="Arial"/>
          <w:b/>
          <w:bCs/>
        </w:rPr>
      </w:pPr>
      <w:r w:rsidRPr="001070A8">
        <w:rPr>
          <w:rFonts w:ascii="Arial" w:hAnsi="Arial" w:cs="Arial"/>
          <w:b/>
          <w:bCs/>
        </w:rPr>
        <w:t>CLÁUSULA IX</w:t>
      </w:r>
    </w:p>
    <w:p w:rsidR="005B7419" w:rsidRPr="001070A8" w:rsidRDefault="005B7419" w:rsidP="005B7419">
      <w:pPr>
        <w:jc w:val="center"/>
        <w:rPr>
          <w:rFonts w:ascii="Arial" w:hAnsi="Arial" w:cs="Arial"/>
          <w:b/>
          <w:bCs/>
        </w:rPr>
      </w:pPr>
      <w:r w:rsidRPr="001070A8">
        <w:rPr>
          <w:rFonts w:ascii="Arial" w:hAnsi="Arial" w:cs="Arial"/>
          <w:b/>
          <w:bCs/>
        </w:rPr>
        <w:t>DAS SANÇÕES ADMINISTRATIVAS</w:t>
      </w:r>
    </w:p>
    <w:p w:rsidR="005B7419" w:rsidRPr="001070A8" w:rsidRDefault="005B7419" w:rsidP="005B7419">
      <w:pPr>
        <w:numPr>
          <w:ilvl w:val="1"/>
          <w:numId w:val="2"/>
        </w:numPr>
        <w:tabs>
          <w:tab w:val="left" w:pos="567"/>
        </w:tabs>
        <w:ind w:left="567" w:hanging="567"/>
        <w:jc w:val="both"/>
        <w:rPr>
          <w:rFonts w:ascii="Arial" w:hAnsi="Arial" w:cs="Arial"/>
        </w:rPr>
      </w:pPr>
      <w:r w:rsidRPr="001070A8">
        <w:rPr>
          <w:rFonts w:ascii="Arial" w:hAnsi="Arial" w:cs="Arial"/>
        </w:rPr>
        <w:t xml:space="preserve">São aplicáveis as sanções previstas no Capítulo IV da Lei Federal nº </w:t>
      </w:r>
      <w:proofErr w:type="gramStart"/>
      <w:r w:rsidRPr="001070A8">
        <w:rPr>
          <w:rFonts w:ascii="Arial" w:hAnsi="Arial" w:cs="Arial"/>
        </w:rPr>
        <w:t>8.666/93, na Lei Federal nº</w:t>
      </w:r>
      <w:proofErr w:type="gramEnd"/>
      <w:r w:rsidRPr="001070A8">
        <w:rPr>
          <w:rFonts w:ascii="Arial" w:hAnsi="Arial" w:cs="Arial"/>
        </w:rPr>
        <w:t xml:space="preserve"> 10.520/02 e demais normas pertinentes.</w:t>
      </w:r>
    </w:p>
    <w:p w:rsidR="005B7419" w:rsidRPr="001070A8" w:rsidRDefault="005B7419" w:rsidP="005B7419">
      <w:pPr>
        <w:tabs>
          <w:tab w:val="left" w:pos="567"/>
        </w:tabs>
        <w:ind w:left="567" w:hanging="567"/>
        <w:jc w:val="both"/>
        <w:rPr>
          <w:rFonts w:ascii="Arial" w:hAnsi="Arial" w:cs="Arial"/>
        </w:rPr>
      </w:pPr>
    </w:p>
    <w:p w:rsidR="005B7419" w:rsidRPr="001070A8" w:rsidRDefault="005B7419" w:rsidP="005B7419">
      <w:pPr>
        <w:numPr>
          <w:ilvl w:val="1"/>
          <w:numId w:val="2"/>
        </w:numPr>
        <w:tabs>
          <w:tab w:val="left" w:pos="567"/>
        </w:tabs>
        <w:ind w:left="567" w:hanging="567"/>
        <w:jc w:val="both"/>
        <w:rPr>
          <w:rFonts w:ascii="Arial" w:hAnsi="Arial" w:cs="Arial"/>
        </w:rPr>
      </w:pPr>
      <w:r w:rsidRPr="001070A8">
        <w:rPr>
          <w:rFonts w:ascii="Arial" w:hAnsi="Arial" w:cs="Arial"/>
        </w:rPr>
        <w:t>A licitante ficará sujeita, garantido o contraditório e a ampla defesa, às seguintes penalidades:</w:t>
      </w:r>
    </w:p>
    <w:p w:rsidR="005B7419" w:rsidRPr="001070A8" w:rsidRDefault="005B7419" w:rsidP="005B7419">
      <w:pPr>
        <w:numPr>
          <w:ilvl w:val="0"/>
          <w:numId w:val="4"/>
        </w:numPr>
        <w:tabs>
          <w:tab w:val="left" w:pos="567"/>
          <w:tab w:val="left" w:pos="851"/>
        </w:tabs>
        <w:ind w:left="851" w:hanging="284"/>
        <w:jc w:val="both"/>
        <w:rPr>
          <w:rFonts w:ascii="Arial" w:hAnsi="Arial" w:cs="Arial"/>
        </w:rPr>
      </w:pPr>
      <w:r w:rsidRPr="001070A8">
        <w:rPr>
          <w:rFonts w:ascii="Arial" w:hAnsi="Arial" w:cs="Arial"/>
        </w:rPr>
        <w:t>Advertência</w:t>
      </w:r>
      <w:r w:rsidRPr="001070A8">
        <w:rPr>
          <w:rFonts w:ascii="Arial" w:hAnsi="Arial" w:cs="Arial"/>
          <w:bCs/>
        </w:rPr>
        <w:t>;</w:t>
      </w:r>
    </w:p>
    <w:p w:rsidR="005B7419" w:rsidRPr="001070A8" w:rsidRDefault="005B7419" w:rsidP="005B7419">
      <w:pPr>
        <w:numPr>
          <w:ilvl w:val="0"/>
          <w:numId w:val="4"/>
        </w:numPr>
        <w:tabs>
          <w:tab w:val="left" w:pos="567"/>
          <w:tab w:val="left" w:pos="851"/>
        </w:tabs>
        <w:ind w:left="851" w:hanging="284"/>
        <w:jc w:val="both"/>
        <w:rPr>
          <w:rFonts w:ascii="Arial" w:hAnsi="Arial" w:cs="Arial"/>
        </w:rPr>
      </w:pPr>
      <w:r w:rsidRPr="001070A8">
        <w:rPr>
          <w:rFonts w:ascii="Arial" w:hAnsi="Arial" w:cs="Arial"/>
        </w:rPr>
        <w:t>Multa correspondente:</w:t>
      </w:r>
    </w:p>
    <w:p w:rsidR="005B7419" w:rsidRPr="001070A8" w:rsidRDefault="005B7419" w:rsidP="005B7419">
      <w:pPr>
        <w:tabs>
          <w:tab w:val="left" w:pos="567"/>
          <w:tab w:val="left" w:pos="1276"/>
        </w:tabs>
        <w:ind w:left="1276" w:hanging="425"/>
        <w:jc w:val="both"/>
        <w:rPr>
          <w:rFonts w:ascii="Arial" w:hAnsi="Arial" w:cs="Arial"/>
        </w:rPr>
      </w:pPr>
      <w:proofErr w:type="gramStart"/>
      <w:r w:rsidRPr="001070A8">
        <w:rPr>
          <w:rFonts w:ascii="Arial" w:hAnsi="Arial" w:cs="Arial"/>
        </w:rPr>
        <w:t>b.</w:t>
      </w:r>
      <w:proofErr w:type="gramEnd"/>
      <w:r w:rsidRPr="001070A8">
        <w:rPr>
          <w:rFonts w:ascii="Arial" w:hAnsi="Arial" w:cs="Arial"/>
        </w:rPr>
        <w:t>1) Até 5% (cinco por cento) sobre o valor do contrato, pelo descumprimento de cláusula contratual ou forma de legislação pertinente;</w:t>
      </w:r>
    </w:p>
    <w:p w:rsidR="005B7419" w:rsidRPr="001070A8" w:rsidRDefault="005B7419" w:rsidP="005B7419">
      <w:pPr>
        <w:tabs>
          <w:tab w:val="left" w:pos="567"/>
          <w:tab w:val="left" w:pos="1276"/>
        </w:tabs>
        <w:ind w:left="1276" w:hanging="425"/>
        <w:jc w:val="both"/>
        <w:rPr>
          <w:rFonts w:ascii="Arial" w:hAnsi="Arial" w:cs="Arial"/>
        </w:rPr>
      </w:pPr>
      <w:proofErr w:type="gramStart"/>
      <w:r w:rsidRPr="001070A8">
        <w:rPr>
          <w:rFonts w:ascii="Arial" w:hAnsi="Arial" w:cs="Arial"/>
        </w:rPr>
        <w:t>b.</w:t>
      </w:r>
      <w:proofErr w:type="gramEnd"/>
      <w:r w:rsidRPr="001070A8">
        <w:rPr>
          <w:rFonts w:ascii="Arial" w:hAnsi="Arial" w:cs="Arial"/>
        </w:rPr>
        <w:t>2) À razão de 0,3% (zero vírgula três por cento) por dia de atraso, contados a partir do prazo final de entrega prevista na Ordem de Compra;</w:t>
      </w:r>
    </w:p>
    <w:p w:rsidR="005B7419" w:rsidRPr="001070A8" w:rsidRDefault="005B7419" w:rsidP="005B7419">
      <w:pPr>
        <w:numPr>
          <w:ilvl w:val="0"/>
          <w:numId w:val="4"/>
        </w:numPr>
        <w:tabs>
          <w:tab w:val="left" w:pos="567"/>
          <w:tab w:val="left" w:pos="851"/>
        </w:tabs>
        <w:ind w:left="851" w:hanging="284"/>
        <w:jc w:val="both"/>
        <w:rPr>
          <w:rFonts w:ascii="Arial" w:hAnsi="Arial" w:cs="Arial"/>
        </w:rPr>
      </w:pPr>
      <w:r w:rsidRPr="001070A8">
        <w:rPr>
          <w:rFonts w:ascii="Arial" w:hAnsi="Arial" w:cs="Arial"/>
        </w:rPr>
        <w:t>Suspensão temporária de participação em licitação e impedimento de contratar com a Administração Pública, por prazo não superior a 02 (dois) anos;</w:t>
      </w:r>
    </w:p>
    <w:p w:rsidR="005B7419" w:rsidRPr="001070A8" w:rsidRDefault="005B7419" w:rsidP="005B7419">
      <w:pPr>
        <w:numPr>
          <w:ilvl w:val="0"/>
          <w:numId w:val="4"/>
        </w:numPr>
        <w:tabs>
          <w:tab w:val="left" w:pos="567"/>
          <w:tab w:val="left" w:pos="851"/>
        </w:tabs>
        <w:ind w:left="851" w:hanging="284"/>
        <w:jc w:val="both"/>
        <w:rPr>
          <w:rFonts w:ascii="Arial" w:hAnsi="Arial" w:cs="Arial"/>
        </w:rPr>
      </w:pPr>
      <w:r w:rsidRPr="001070A8">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5B7419" w:rsidRPr="001070A8" w:rsidRDefault="005B7419" w:rsidP="005B7419">
      <w:pPr>
        <w:tabs>
          <w:tab w:val="left" w:pos="567"/>
        </w:tabs>
        <w:ind w:left="567" w:hanging="567"/>
        <w:jc w:val="both"/>
        <w:rPr>
          <w:rFonts w:ascii="Arial" w:hAnsi="Arial" w:cs="Arial"/>
        </w:rPr>
      </w:pPr>
    </w:p>
    <w:p w:rsidR="005B7419" w:rsidRPr="001070A8" w:rsidRDefault="005B7419" w:rsidP="005B7419">
      <w:pPr>
        <w:numPr>
          <w:ilvl w:val="1"/>
          <w:numId w:val="2"/>
        </w:numPr>
        <w:tabs>
          <w:tab w:val="left" w:pos="567"/>
          <w:tab w:val="left" w:pos="1152"/>
        </w:tabs>
        <w:ind w:left="567" w:hanging="567"/>
        <w:jc w:val="both"/>
        <w:rPr>
          <w:rFonts w:ascii="Arial" w:hAnsi="Arial" w:cs="Arial"/>
        </w:rPr>
      </w:pPr>
      <w:r w:rsidRPr="001070A8">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5B7419" w:rsidRPr="001070A8" w:rsidRDefault="005B7419" w:rsidP="005B7419">
      <w:pPr>
        <w:tabs>
          <w:tab w:val="left" w:pos="567"/>
        </w:tabs>
        <w:ind w:left="567" w:hanging="567"/>
        <w:jc w:val="both"/>
        <w:rPr>
          <w:rFonts w:ascii="Arial" w:hAnsi="Arial" w:cs="Arial"/>
        </w:rPr>
      </w:pPr>
    </w:p>
    <w:p w:rsidR="005B7419" w:rsidRPr="001070A8" w:rsidRDefault="005B7419" w:rsidP="005B7419">
      <w:pPr>
        <w:numPr>
          <w:ilvl w:val="1"/>
          <w:numId w:val="2"/>
        </w:numPr>
        <w:tabs>
          <w:tab w:val="left" w:pos="567"/>
          <w:tab w:val="left" w:pos="1152"/>
        </w:tabs>
        <w:ind w:left="567" w:hanging="567"/>
        <w:jc w:val="both"/>
        <w:rPr>
          <w:rFonts w:ascii="Arial" w:hAnsi="Arial" w:cs="Arial"/>
        </w:rPr>
      </w:pPr>
      <w:r w:rsidRPr="001070A8">
        <w:rPr>
          <w:rFonts w:ascii="Arial" w:hAnsi="Arial" w:cs="Arial"/>
        </w:rPr>
        <w:lastRenderedPageBreak/>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5B7419" w:rsidRPr="001070A8" w:rsidRDefault="005B7419" w:rsidP="005B7419">
      <w:pPr>
        <w:tabs>
          <w:tab w:val="left" w:pos="567"/>
        </w:tabs>
        <w:ind w:left="567" w:hanging="567"/>
        <w:jc w:val="both"/>
        <w:rPr>
          <w:rFonts w:ascii="Arial" w:hAnsi="Arial" w:cs="Arial"/>
        </w:rPr>
      </w:pPr>
    </w:p>
    <w:p w:rsidR="005B7419" w:rsidRPr="001070A8" w:rsidRDefault="005B7419" w:rsidP="005B7419">
      <w:pPr>
        <w:numPr>
          <w:ilvl w:val="1"/>
          <w:numId w:val="2"/>
        </w:numPr>
        <w:tabs>
          <w:tab w:val="left" w:pos="567"/>
          <w:tab w:val="left" w:pos="1152"/>
        </w:tabs>
        <w:ind w:left="567" w:hanging="567"/>
        <w:jc w:val="both"/>
        <w:rPr>
          <w:rFonts w:ascii="Arial" w:hAnsi="Arial" w:cs="Arial"/>
        </w:rPr>
      </w:pPr>
      <w:r w:rsidRPr="001070A8">
        <w:rPr>
          <w:rFonts w:ascii="Arial" w:hAnsi="Arial" w:cs="Arial"/>
        </w:rPr>
        <w:t>As sanções são independentes e a aplicação de uma não exclui a aplicação de outras.</w:t>
      </w:r>
    </w:p>
    <w:p w:rsidR="005B7419" w:rsidRPr="001070A8" w:rsidRDefault="005B7419" w:rsidP="005B7419">
      <w:pPr>
        <w:tabs>
          <w:tab w:val="left" w:pos="567"/>
        </w:tabs>
        <w:ind w:left="567" w:hanging="567"/>
        <w:jc w:val="both"/>
        <w:rPr>
          <w:rFonts w:ascii="Arial" w:hAnsi="Arial" w:cs="Arial"/>
        </w:rPr>
      </w:pPr>
    </w:p>
    <w:p w:rsidR="005B7419" w:rsidRPr="001070A8" w:rsidRDefault="005B7419" w:rsidP="005B7419">
      <w:pPr>
        <w:numPr>
          <w:ilvl w:val="1"/>
          <w:numId w:val="2"/>
        </w:numPr>
        <w:tabs>
          <w:tab w:val="left" w:pos="567"/>
          <w:tab w:val="left" w:pos="1152"/>
        </w:tabs>
        <w:ind w:left="567" w:hanging="567"/>
        <w:jc w:val="both"/>
        <w:rPr>
          <w:rFonts w:ascii="Arial" w:hAnsi="Arial" w:cs="Arial"/>
        </w:rPr>
      </w:pPr>
      <w:r w:rsidRPr="001070A8">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5B7419" w:rsidRPr="001070A8" w:rsidRDefault="005B7419" w:rsidP="005B7419">
      <w:pPr>
        <w:jc w:val="both"/>
        <w:rPr>
          <w:rFonts w:ascii="Arial" w:hAnsi="Arial" w:cs="Arial"/>
        </w:rPr>
      </w:pPr>
    </w:p>
    <w:p w:rsidR="005B7419" w:rsidRPr="001070A8" w:rsidRDefault="005B7419" w:rsidP="005B7419">
      <w:pPr>
        <w:jc w:val="center"/>
        <w:rPr>
          <w:rFonts w:ascii="Arial" w:hAnsi="Arial" w:cs="Arial"/>
          <w:b/>
          <w:bCs/>
        </w:rPr>
      </w:pPr>
      <w:r w:rsidRPr="001070A8">
        <w:rPr>
          <w:rFonts w:ascii="Arial" w:hAnsi="Arial" w:cs="Arial"/>
          <w:b/>
          <w:bCs/>
        </w:rPr>
        <w:t>CLÁUSULA X</w:t>
      </w:r>
    </w:p>
    <w:p w:rsidR="005B7419" w:rsidRPr="001070A8" w:rsidRDefault="005B7419" w:rsidP="005B7419">
      <w:pPr>
        <w:jc w:val="center"/>
        <w:rPr>
          <w:rFonts w:ascii="Arial" w:hAnsi="Arial" w:cs="Arial"/>
          <w:b/>
          <w:bCs/>
        </w:rPr>
      </w:pPr>
      <w:r w:rsidRPr="001070A8">
        <w:rPr>
          <w:rFonts w:ascii="Arial" w:hAnsi="Arial" w:cs="Arial"/>
          <w:b/>
          <w:bCs/>
        </w:rPr>
        <w:t>DAS DISPOSIÇÕES FINAIS</w:t>
      </w:r>
    </w:p>
    <w:p w:rsidR="005B7419" w:rsidRPr="001070A8" w:rsidRDefault="005B7419" w:rsidP="005B7419">
      <w:pPr>
        <w:tabs>
          <w:tab w:val="left" w:pos="8647"/>
        </w:tabs>
        <w:ind w:left="567" w:hanging="567"/>
        <w:jc w:val="both"/>
        <w:rPr>
          <w:rFonts w:ascii="Arial" w:hAnsi="Arial" w:cs="Arial"/>
        </w:rPr>
      </w:pPr>
      <w:r w:rsidRPr="001070A8">
        <w:rPr>
          <w:rFonts w:ascii="Arial" w:hAnsi="Arial" w:cs="Arial"/>
        </w:rPr>
        <w:t xml:space="preserve">10.1 </w:t>
      </w:r>
      <w:r w:rsidRPr="001070A8">
        <w:rPr>
          <w:rFonts w:ascii="Arial" w:hAnsi="Arial" w:cs="Arial"/>
        </w:rPr>
        <w:tab/>
        <w:t xml:space="preserve">Integram esta Ata, independente de transcrição, o edital do </w:t>
      </w:r>
      <w:r w:rsidR="001C2020" w:rsidRPr="001070A8">
        <w:rPr>
          <w:rFonts w:ascii="Arial" w:hAnsi="Arial" w:cs="Arial"/>
          <w:b/>
        </w:rPr>
        <w:t>PREGÃO ELETRÔNICO N° 92/2020</w:t>
      </w:r>
      <w:r w:rsidRPr="001070A8">
        <w:rPr>
          <w:rFonts w:ascii="Arial" w:hAnsi="Arial" w:cs="Arial"/>
        </w:rPr>
        <w:t xml:space="preserve"> e seus anexos e a(s) proposta(s) apresentada(s) pela(s) licitante(s) no certame </w:t>
      </w:r>
      <w:proofErr w:type="gramStart"/>
      <w:r w:rsidRPr="001070A8">
        <w:rPr>
          <w:rFonts w:ascii="Arial" w:hAnsi="Arial" w:cs="Arial"/>
        </w:rPr>
        <w:t>supra</w:t>
      </w:r>
      <w:proofErr w:type="gramEnd"/>
      <w:r w:rsidRPr="001070A8">
        <w:rPr>
          <w:rFonts w:ascii="Arial" w:hAnsi="Arial" w:cs="Arial"/>
        </w:rPr>
        <w:t xml:space="preserve"> numerado.</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10.2 </w:t>
      </w:r>
      <w:r w:rsidRPr="001070A8">
        <w:rPr>
          <w:rFonts w:ascii="Arial" w:hAnsi="Arial" w:cs="Arial"/>
        </w:rPr>
        <w:tab/>
        <w:t>A adjudicatária deverá manter todas as condições de habilitação durante a execução do contrato.</w:t>
      </w:r>
    </w:p>
    <w:p w:rsidR="005B7419" w:rsidRPr="001070A8" w:rsidRDefault="005B7419" w:rsidP="005B7419">
      <w:pPr>
        <w:tabs>
          <w:tab w:val="left" w:pos="851"/>
        </w:tabs>
        <w:ind w:left="567" w:hanging="567"/>
        <w:jc w:val="both"/>
        <w:rPr>
          <w:rFonts w:ascii="Arial" w:hAnsi="Arial" w:cs="Arial"/>
        </w:rPr>
      </w:pPr>
    </w:p>
    <w:p w:rsidR="005B7419" w:rsidRPr="001070A8" w:rsidRDefault="005B7419" w:rsidP="005B7419">
      <w:pPr>
        <w:pStyle w:val="Corpodetexto"/>
        <w:ind w:left="567" w:hanging="567"/>
        <w:rPr>
          <w:rFonts w:ascii="Arial" w:hAnsi="Arial" w:cs="Arial"/>
          <w:color w:val="auto"/>
        </w:rPr>
      </w:pPr>
      <w:r w:rsidRPr="001070A8">
        <w:rPr>
          <w:rFonts w:ascii="Arial" w:hAnsi="Arial" w:cs="Arial"/>
          <w:color w:val="auto"/>
        </w:rPr>
        <w:t xml:space="preserve">10.3 </w:t>
      </w:r>
      <w:r w:rsidRPr="001070A8">
        <w:rPr>
          <w:rFonts w:ascii="Arial" w:hAnsi="Arial" w:cs="Arial"/>
          <w:color w:val="auto"/>
        </w:rPr>
        <w:tab/>
      </w:r>
      <w:proofErr w:type="gramStart"/>
      <w:r w:rsidRPr="001070A8">
        <w:rPr>
          <w:rFonts w:ascii="Arial" w:hAnsi="Arial" w:cs="Arial"/>
          <w:color w:val="auto"/>
        </w:rPr>
        <w:t>Fica</w:t>
      </w:r>
      <w:proofErr w:type="gramEnd"/>
      <w:r w:rsidRPr="001070A8">
        <w:rPr>
          <w:rFonts w:ascii="Arial" w:hAnsi="Arial" w:cs="Arial"/>
          <w:color w:val="auto"/>
        </w:rPr>
        <w:t xml:space="preserve"> eleito o foro de Ijuí/RS para dirimir quaisquer questões decorrentes da utilização da presente ata.</w:t>
      </w:r>
    </w:p>
    <w:p w:rsidR="005B7419" w:rsidRPr="001070A8" w:rsidRDefault="005B7419" w:rsidP="005B7419">
      <w:pPr>
        <w:ind w:left="567" w:hanging="567"/>
        <w:jc w:val="both"/>
        <w:rPr>
          <w:rFonts w:ascii="Arial" w:hAnsi="Arial" w:cs="Arial"/>
        </w:rPr>
      </w:pPr>
    </w:p>
    <w:p w:rsidR="005B7419" w:rsidRPr="001070A8" w:rsidRDefault="005B7419" w:rsidP="005B7419">
      <w:pPr>
        <w:ind w:left="567" w:hanging="567"/>
        <w:jc w:val="both"/>
        <w:rPr>
          <w:rFonts w:ascii="Arial" w:hAnsi="Arial" w:cs="Arial"/>
        </w:rPr>
      </w:pPr>
      <w:r w:rsidRPr="001070A8">
        <w:rPr>
          <w:rFonts w:ascii="Arial" w:hAnsi="Arial" w:cs="Arial"/>
        </w:rPr>
        <w:t xml:space="preserve">10.4 </w:t>
      </w:r>
      <w:r w:rsidRPr="001070A8">
        <w:rPr>
          <w:rFonts w:ascii="Arial" w:hAnsi="Arial" w:cs="Arial"/>
        </w:rPr>
        <w:tab/>
        <w:t>Os casos omissos serão resolvidos de acordo com a Lei Federal nº 8.666/93 e demais normas aplicáveis.</w:t>
      </w:r>
    </w:p>
    <w:p w:rsidR="005B7419" w:rsidRPr="001070A8" w:rsidRDefault="005B7419" w:rsidP="005B7419">
      <w:pPr>
        <w:ind w:left="567" w:hanging="567"/>
        <w:jc w:val="both"/>
        <w:rPr>
          <w:rFonts w:ascii="Arial" w:hAnsi="Arial" w:cs="Arial"/>
        </w:rPr>
      </w:pPr>
    </w:p>
    <w:p w:rsidR="005B7419" w:rsidRPr="001070A8" w:rsidRDefault="005B7419" w:rsidP="005B7419">
      <w:pPr>
        <w:jc w:val="both"/>
        <w:rPr>
          <w:rFonts w:ascii="Arial" w:hAnsi="Arial" w:cs="Arial"/>
        </w:rPr>
      </w:pPr>
    </w:p>
    <w:p w:rsidR="005B7419" w:rsidRPr="001070A8" w:rsidRDefault="005B7419" w:rsidP="005B7419">
      <w:pPr>
        <w:jc w:val="center"/>
        <w:rPr>
          <w:rFonts w:ascii="Arial" w:hAnsi="Arial" w:cs="Arial"/>
        </w:rPr>
      </w:pPr>
      <w:proofErr w:type="spellStart"/>
      <w:r w:rsidRPr="001070A8">
        <w:rPr>
          <w:rFonts w:ascii="Arial" w:hAnsi="Arial" w:cs="Arial"/>
        </w:rPr>
        <w:t>Ijuí</w:t>
      </w:r>
      <w:proofErr w:type="spellEnd"/>
      <w:r w:rsidRPr="001070A8">
        <w:rPr>
          <w:rFonts w:ascii="Arial" w:hAnsi="Arial" w:cs="Arial"/>
        </w:rPr>
        <w:t xml:space="preserve">/RS, </w:t>
      </w:r>
      <w:proofErr w:type="spellStart"/>
      <w:r w:rsidRPr="001070A8">
        <w:rPr>
          <w:rFonts w:ascii="Arial" w:hAnsi="Arial" w:cs="Arial"/>
        </w:rPr>
        <w:t>xxxxxxxxxxxxx</w:t>
      </w:r>
      <w:proofErr w:type="spellEnd"/>
      <w:r w:rsidRPr="001070A8">
        <w:rPr>
          <w:rFonts w:ascii="Arial" w:hAnsi="Arial" w:cs="Arial"/>
        </w:rPr>
        <w:t>.</w:t>
      </w:r>
    </w:p>
    <w:p w:rsidR="005B7419" w:rsidRPr="001070A8" w:rsidRDefault="005B7419" w:rsidP="005B7419">
      <w:pPr>
        <w:jc w:val="both"/>
        <w:rPr>
          <w:rFonts w:ascii="Arial" w:hAnsi="Arial" w:cs="Arial"/>
        </w:rPr>
      </w:pPr>
    </w:p>
    <w:p w:rsidR="005B7419" w:rsidRPr="001070A8" w:rsidRDefault="005B7419" w:rsidP="005B7419">
      <w:pPr>
        <w:jc w:val="both"/>
        <w:rPr>
          <w:rFonts w:ascii="Arial" w:hAnsi="Arial" w:cs="Arial"/>
        </w:rPr>
      </w:pPr>
    </w:p>
    <w:p w:rsidR="005B7419" w:rsidRPr="001070A8" w:rsidRDefault="005B7419" w:rsidP="005B7419">
      <w:pPr>
        <w:jc w:val="both"/>
        <w:rPr>
          <w:rFonts w:ascii="Arial" w:hAnsi="Arial" w:cs="Arial"/>
        </w:rPr>
      </w:pPr>
    </w:p>
    <w:p w:rsidR="005B7419" w:rsidRPr="001070A8" w:rsidRDefault="005B7419" w:rsidP="005B7419">
      <w:pPr>
        <w:jc w:val="both"/>
        <w:rPr>
          <w:rFonts w:ascii="Arial" w:hAnsi="Arial" w:cs="Arial"/>
        </w:rPr>
      </w:pPr>
    </w:p>
    <w:tbl>
      <w:tblPr>
        <w:tblW w:w="9709" w:type="dxa"/>
        <w:tblCellMar>
          <w:left w:w="70" w:type="dxa"/>
          <w:right w:w="70" w:type="dxa"/>
        </w:tblCellMar>
        <w:tblLook w:val="0000"/>
      </w:tblPr>
      <w:tblGrid>
        <w:gridCol w:w="4848"/>
        <w:gridCol w:w="4861"/>
      </w:tblGrid>
      <w:tr w:rsidR="005B7419" w:rsidRPr="001070A8" w:rsidTr="001C149D">
        <w:tc>
          <w:tcPr>
            <w:tcW w:w="4848" w:type="dxa"/>
            <w:shd w:val="clear" w:color="auto" w:fill="auto"/>
          </w:tcPr>
          <w:p w:rsidR="005B7419" w:rsidRPr="001070A8" w:rsidRDefault="005B7419" w:rsidP="001C149D">
            <w:pPr>
              <w:jc w:val="center"/>
              <w:rPr>
                <w:rFonts w:ascii="Arial" w:hAnsi="Arial" w:cs="Arial"/>
              </w:rPr>
            </w:pPr>
            <w:r w:rsidRPr="001070A8">
              <w:rPr>
                <w:rFonts w:ascii="Arial" w:hAnsi="Arial" w:cs="Arial"/>
              </w:rPr>
              <w:t>MUNICÍPIO DE IJUÍ – PODER EXECUTIVO</w:t>
            </w:r>
          </w:p>
          <w:p w:rsidR="005B7419" w:rsidRPr="001070A8" w:rsidRDefault="005B7419" w:rsidP="001C149D">
            <w:pPr>
              <w:jc w:val="center"/>
              <w:rPr>
                <w:rFonts w:ascii="Arial" w:hAnsi="Arial" w:cs="Arial"/>
              </w:rPr>
            </w:pPr>
            <w:r w:rsidRPr="001070A8">
              <w:rPr>
                <w:rFonts w:ascii="Arial" w:hAnsi="Arial" w:cs="Arial"/>
              </w:rPr>
              <w:t>CNPJ nº 90.738.196/0001-09</w:t>
            </w:r>
          </w:p>
          <w:p w:rsidR="005B7419" w:rsidRPr="001070A8" w:rsidRDefault="005B7419" w:rsidP="001C149D">
            <w:pPr>
              <w:jc w:val="center"/>
              <w:rPr>
                <w:rFonts w:ascii="Arial" w:hAnsi="Arial" w:cs="Arial"/>
              </w:rPr>
            </w:pPr>
            <w:r w:rsidRPr="001070A8">
              <w:rPr>
                <w:rFonts w:ascii="Arial" w:hAnsi="Arial" w:cs="Arial"/>
              </w:rPr>
              <w:t>Valdir Heck</w:t>
            </w:r>
          </w:p>
          <w:p w:rsidR="005B7419" w:rsidRPr="001070A8" w:rsidRDefault="005B7419" w:rsidP="001C149D">
            <w:pPr>
              <w:jc w:val="center"/>
              <w:rPr>
                <w:rFonts w:ascii="Arial" w:hAnsi="Arial" w:cs="Arial"/>
              </w:rPr>
            </w:pPr>
            <w:r w:rsidRPr="001070A8">
              <w:rPr>
                <w:rFonts w:ascii="Arial" w:hAnsi="Arial" w:cs="Arial"/>
              </w:rPr>
              <w:t>Prefeito</w:t>
            </w:r>
          </w:p>
          <w:p w:rsidR="005B7419" w:rsidRPr="001070A8" w:rsidRDefault="005B7419" w:rsidP="001C149D">
            <w:pPr>
              <w:jc w:val="center"/>
              <w:rPr>
                <w:rFonts w:ascii="Arial" w:hAnsi="Arial" w:cs="Arial"/>
              </w:rPr>
            </w:pPr>
            <w:r w:rsidRPr="001070A8">
              <w:rPr>
                <w:rFonts w:ascii="Arial" w:hAnsi="Arial" w:cs="Arial"/>
              </w:rPr>
              <w:t xml:space="preserve">CPF </w:t>
            </w:r>
            <w:proofErr w:type="gramStart"/>
            <w:r w:rsidRPr="001070A8">
              <w:rPr>
                <w:rFonts w:ascii="Arial" w:hAnsi="Arial" w:cs="Arial"/>
              </w:rPr>
              <w:t>n° ...</w:t>
            </w:r>
            <w:proofErr w:type="gramEnd"/>
            <w:r w:rsidRPr="001070A8">
              <w:rPr>
                <w:rFonts w:ascii="Arial" w:hAnsi="Arial" w:cs="Arial"/>
              </w:rPr>
              <w:t xml:space="preserve">... </w:t>
            </w:r>
          </w:p>
          <w:p w:rsidR="005B7419" w:rsidRPr="001070A8" w:rsidRDefault="005B7419" w:rsidP="001C149D">
            <w:pPr>
              <w:jc w:val="center"/>
              <w:rPr>
                <w:rFonts w:ascii="Arial" w:hAnsi="Arial" w:cs="Arial"/>
              </w:rPr>
            </w:pPr>
            <w:r w:rsidRPr="001070A8">
              <w:rPr>
                <w:rFonts w:ascii="Arial" w:hAnsi="Arial" w:cs="Arial"/>
              </w:rPr>
              <w:t>Contratante</w:t>
            </w:r>
          </w:p>
        </w:tc>
        <w:tc>
          <w:tcPr>
            <w:tcW w:w="4861" w:type="dxa"/>
            <w:shd w:val="clear" w:color="auto" w:fill="auto"/>
          </w:tcPr>
          <w:p w:rsidR="005B7419" w:rsidRPr="001070A8" w:rsidRDefault="005B7419" w:rsidP="001C149D">
            <w:pPr>
              <w:jc w:val="center"/>
              <w:rPr>
                <w:rFonts w:ascii="Arial" w:hAnsi="Arial" w:cs="Arial"/>
              </w:rPr>
            </w:pPr>
            <w:r w:rsidRPr="001070A8">
              <w:rPr>
                <w:rFonts w:ascii="Arial" w:hAnsi="Arial" w:cs="Arial"/>
              </w:rPr>
              <w:t>Nome do Fornecedor</w:t>
            </w:r>
          </w:p>
          <w:p w:rsidR="005B7419" w:rsidRPr="001070A8" w:rsidRDefault="005B7419" w:rsidP="001C149D">
            <w:pPr>
              <w:jc w:val="center"/>
              <w:rPr>
                <w:rFonts w:ascii="Arial" w:hAnsi="Arial" w:cs="Arial"/>
              </w:rPr>
            </w:pPr>
            <w:r w:rsidRPr="001070A8">
              <w:rPr>
                <w:rFonts w:ascii="Arial" w:hAnsi="Arial" w:cs="Arial"/>
              </w:rPr>
              <w:t xml:space="preserve">CNPJ </w:t>
            </w:r>
            <w:proofErr w:type="gramStart"/>
            <w:r w:rsidRPr="001070A8">
              <w:rPr>
                <w:rFonts w:ascii="Arial" w:hAnsi="Arial" w:cs="Arial"/>
              </w:rPr>
              <w:t>N.º ...</w:t>
            </w:r>
            <w:proofErr w:type="gramEnd"/>
          </w:p>
          <w:p w:rsidR="005B7419" w:rsidRPr="001070A8" w:rsidRDefault="005B7419" w:rsidP="001C149D">
            <w:pPr>
              <w:jc w:val="center"/>
              <w:rPr>
                <w:rFonts w:ascii="Arial" w:hAnsi="Arial" w:cs="Arial"/>
              </w:rPr>
            </w:pPr>
            <w:r w:rsidRPr="001070A8">
              <w:rPr>
                <w:rFonts w:ascii="Arial" w:hAnsi="Arial" w:cs="Arial"/>
              </w:rPr>
              <w:t>Nome do Representante da Contratada</w:t>
            </w:r>
          </w:p>
          <w:p w:rsidR="005B7419" w:rsidRPr="001070A8" w:rsidRDefault="005B7419" w:rsidP="001C149D">
            <w:pPr>
              <w:jc w:val="center"/>
              <w:rPr>
                <w:rFonts w:ascii="Arial" w:hAnsi="Arial" w:cs="Arial"/>
              </w:rPr>
            </w:pPr>
            <w:r w:rsidRPr="001070A8">
              <w:rPr>
                <w:rFonts w:ascii="Arial" w:hAnsi="Arial" w:cs="Arial"/>
              </w:rPr>
              <w:t>Sócio Proprietário</w:t>
            </w:r>
          </w:p>
          <w:p w:rsidR="005B7419" w:rsidRPr="001070A8" w:rsidRDefault="005B7419" w:rsidP="001C149D">
            <w:pPr>
              <w:jc w:val="center"/>
              <w:rPr>
                <w:rFonts w:ascii="Arial" w:hAnsi="Arial" w:cs="Arial"/>
              </w:rPr>
            </w:pPr>
            <w:r w:rsidRPr="001070A8">
              <w:rPr>
                <w:rFonts w:ascii="Arial" w:hAnsi="Arial" w:cs="Arial"/>
              </w:rPr>
              <w:t xml:space="preserve">CPF </w:t>
            </w:r>
            <w:proofErr w:type="gramStart"/>
            <w:r w:rsidRPr="001070A8">
              <w:rPr>
                <w:rFonts w:ascii="Arial" w:hAnsi="Arial" w:cs="Arial"/>
              </w:rPr>
              <w:t>nº ...</w:t>
            </w:r>
            <w:proofErr w:type="gramEnd"/>
          </w:p>
          <w:p w:rsidR="005B7419" w:rsidRPr="001070A8" w:rsidRDefault="005B7419" w:rsidP="001C149D">
            <w:pPr>
              <w:jc w:val="center"/>
              <w:rPr>
                <w:rFonts w:ascii="Arial" w:hAnsi="Arial" w:cs="Arial"/>
              </w:rPr>
            </w:pPr>
            <w:r w:rsidRPr="001070A8">
              <w:rPr>
                <w:rFonts w:ascii="Arial" w:hAnsi="Arial" w:cs="Arial"/>
              </w:rPr>
              <w:t>Contratada</w:t>
            </w:r>
          </w:p>
        </w:tc>
      </w:tr>
    </w:tbl>
    <w:p w:rsidR="005B7419" w:rsidRPr="001070A8" w:rsidRDefault="005B7419" w:rsidP="005B7419">
      <w:pPr>
        <w:jc w:val="center"/>
        <w:rPr>
          <w:rFonts w:ascii="Arial" w:hAnsi="Arial" w:cs="Arial"/>
          <w:sz w:val="36"/>
          <w:szCs w:val="36"/>
        </w:rPr>
      </w:pPr>
    </w:p>
    <w:p w:rsidR="005B7419" w:rsidRPr="001070A8" w:rsidRDefault="005B7419" w:rsidP="005B7419">
      <w:pPr>
        <w:jc w:val="center"/>
        <w:outlineLvl w:val="0"/>
        <w:rPr>
          <w:rFonts w:ascii="Arial" w:hAnsi="Arial" w:cs="Arial"/>
          <w:b/>
          <w:bCs/>
        </w:rPr>
      </w:pPr>
    </w:p>
    <w:p w:rsidR="005B7419" w:rsidRPr="001070A8" w:rsidRDefault="005B7419" w:rsidP="005B7419">
      <w:pPr>
        <w:jc w:val="center"/>
        <w:outlineLvl w:val="0"/>
        <w:rPr>
          <w:rFonts w:ascii="Arial" w:hAnsi="Arial" w:cs="Arial"/>
          <w:b/>
          <w:bCs/>
        </w:rPr>
      </w:pPr>
    </w:p>
    <w:p w:rsidR="00E411BD" w:rsidRPr="001070A8" w:rsidRDefault="00E411BD">
      <w:pPr>
        <w:jc w:val="center"/>
        <w:rPr>
          <w:rFonts w:ascii="Arial" w:hAnsi="Arial" w:cs="Arial"/>
          <w:b/>
          <w:bCs/>
        </w:rPr>
      </w:pPr>
    </w:p>
    <w:p w:rsidR="005B7419" w:rsidRPr="001070A8" w:rsidRDefault="005B7419">
      <w:pPr>
        <w:overflowPunct/>
        <w:autoSpaceDE/>
        <w:textAlignment w:val="auto"/>
        <w:rPr>
          <w:rFonts w:ascii="Arial" w:hAnsi="Arial" w:cs="Arial"/>
          <w:b/>
        </w:rPr>
      </w:pPr>
      <w:r w:rsidRPr="001070A8">
        <w:rPr>
          <w:rFonts w:ascii="Arial" w:hAnsi="Arial" w:cs="Arial"/>
          <w:b/>
        </w:rPr>
        <w:br w:type="page"/>
      </w:r>
    </w:p>
    <w:p w:rsidR="00005616" w:rsidRPr="001070A8" w:rsidRDefault="00005616">
      <w:pPr>
        <w:jc w:val="center"/>
        <w:outlineLvl w:val="0"/>
        <w:rPr>
          <w:rFonts w:ascii="Arial" w:hAnsi="Arial" w:cs="Arial"/>
          <w:b/>
        </w:rPr>
        <w:sectPr w:rsidR="00005616" w:rsidRPr="001070A8" w:rsidSect="00005616">
          <w:pgSz w:w="11906" w:h="16838"/>
          <w:pgMar w:top="2092" w:right="967" w:bottom="1030" w:left="1134" w:header="720" w:footer="377" w:gutter="0"/>
          <w:cols w:space="708"/>
          <w:formProt w:val="0"/>
          <w:docGrid w:linePitch="600" w:charSpace="40960"/>
        </w:sectPr>
      </w:pPr>
    </w:p>
    <w:p w:rsidR="00E411BD" w:rsidRPr="001070A8" w:rsidRDefault="00CA7D3B">
      <w:pPr>
        <w:jc w:val="center"/>
        <w:outlineLvl w:val="0"/>
        <w:rPr>
          <w:rFonts w:ascii="Arial" w:hAnsi="Arial" w:cs="Arial"/>
        </w:rPr>
      </w:pPr>
      <w:r w:rsidRPr="001070A8">
        <w:rPr>
          <w:rFonts w:ascii="Arial" w:hAnsi="Arial" w:cs="Arial"/>
          <w:b/>
        </w:rPr>
        <w:lastRenderedPageBreak/>
        <w:t>PREGÃO ELETRÔNICO N°</w:t>
      </w:r>
      <w:r w:rsidRPr="001070A8">
        <w:rPr>
          <w:rFonts w:ascii="Arial" w:hAnsi="Arial" w:cs="Arial"/>
        </w:rPr>
        <w:t xml:space="preserve"> </w:t>
      </w:r>
      <w:bookmarkStart w:id="87" w:name="__UnoMark__2318_361032341"/>
      <w:bookmarkStart w:id="88" w:name="__UnoMark__2317_361032341"/>
      <w:bookmarkEnd w:id="87"/>
      <w:r w:rsidRPr="001070A8">
        <w:rPr>
          <w:rFonts w:ascii="Arial" w:hAnsi="Arial" w:cs="Arial"/>
        </w:rPr>
        <w:t>92</w:t>
      </w:r>
      <w:bookmarkEnd w:id="88"/>
      <w:r w:rsidRPr="001070A8">
        <w:rPr>
          <w:rFonts w:ascii="Arial" w:hAnsi="Arial" w:cs="Arial"/>
        </w:rPr>
        <w:t>/</w:t>
      </w:r>
      <w:bookmarkStart w:id="89" w:name="__UnoMark__2342_361032341"/>
      <w:bookmarkStart w:id="90" w:name="__UnoMark__2341_361032341"/>
      <w:bookmarkEnd w:id="89"/>
      <w:r w:rsidRPr="001070A8">
        <w:rPr>
          <w:rFonts w:ascii="Arial" w:hAnsi="Arial" w:cs="Arial"/>
        </w:rPr>
        <w:t>2020</w:t>
      </w:r>
      <w:bookmarkEnd w:id="90"/>
    </w:p>
    <w:p w:rsidR="00E411BD" w:rsidRPr="001070A8" w:rsidRDefault="00CA7D3B">
      <w:pPr>
        <w:jc w:val="center"/>
        <w:outlineLvl w:val="0"/>
        <w:rPr>
          <w:rFonts w:ascii="Arial" w:hAnsi="Arial" w:cs="Arial"/>
          <w:b/>
          <w:bCs/>
        </w:rPr>
      </w:pPr>
      <w:r w:rsidRPr="001070A8">
        <w:rPr>
          <w:rFonts w:ascii="Arial" w:hAnsi="Arial" w:cs="Arial"/>
          <w:b/>
          <w:bCs/>
        </w:rPr>
        <w:t>ANEXO II</w:t>
      </w:r>
    </w:p>
    <w:p w:rsidR="00E411BD" w:rsidRPr="001070A8" w:rsidRDefault="00CA7D3B">
      <w:pPr>
        <w:jc w:val="center"/>
        <w:rPr>
          <w:rFonts w:ascii="Arial" w:hAnsi="Arial" w:cs="Arial"/>
          <w:b/>
          <w:bCs/>
        </w:rPr>
      </w:pPr>
      <w:r w:rsidRPr="001070A8">
        <w:rPr>
          <w:rFonts w:ascii="Arial" w:hAnsi="Arial" w:cs="Arial"/>
          <w:b/>
          <w:bCs/>
        </w:rPr>
        <w:t>F</w:t>
      </w:r>
      <w:r w:rsidR="005B7419" w:rsidRPr="001070A8">
        <w:rPr>
          <w:rFonts w:ascii="Arial" w:hAnsi="Arial" w:cs="Arial"/>
          <w:b/>
          <w:bCs/>
        </w:rPr>
        <w:t>ORMULÁRIO DE PROPOSTA DE PREÇOS</w:t>
      </w:r>
    </w:p>
    <w:p w:rsidR="00E411BD" w:rsidRPr="001070A8" w:rsidRDefault="00E411BD">
      <w:pPr>
        <w:rPr>
          <w:rFonts w:ascii="Arial" w:hAnsi="Arial" w:cs="Arial"/>
        </w:rPr>
      </w:pPr>
    </w:p>
    <w:p w:rsidR="00E411BD" w:rsidRPr="001070A8" w:rsidRDefault="00CA7D3B">
      <w:pPr>
        <w:rPr>
          <w:rFonts w:ascii="Arial" w:hAnsi="Arial" w:cs="Arial"/>
          <w:b/>
          <w:bCs/>
        </w:rPr>
      </w:pPr>
      <w:r w:rsidRPr="001070A8">
        <w:rPr>
          <w:rFonts w:ascii="Arial" w:hAnsi="Arial" w:cs="Arial"/>
          <w:b/>
          <w:bCs/>
        </w:rPr>
        <w:t>LICITANTE: [&lt;NOME COMPLETO E SEM ABREVIAÇÕES DO LICITANTE&gt;]</w:t>
      </w:r>
    </w:p>
    <w:p w:rsidR="00E411BD" w:rsidRPr="001070A8" w:rsidRDefault="00CA7D3B">
      <w:pPr>
        <w:rPr>
          <w:rFonts w:ascii="Arial" w:hAnsi="Arial" w:cs="Arial"/>
          <w:b/>
          <w:bCs/>
        </w:rPr>
      </w:pPr>
      <w:r w:rsidRPr="001070A8">
        <w:rPr>
          <w:rFonts w:ascii="Arial" w:hAnsi="Arial" w:cs="Arial"/>
          <w:b/>
          <w:bCs/>
        </w:rPr>
        <w:t>CNPJ: [&lt;Nº DO CNPJ DO LICITANTE&gt;]</w:t>
      </w:r>
    </w:p>
    <w:p w:rsidR="00E411BD" w:rsidRPr="001070A8" w:rsidRDefault="00CA7D3B">
      <w:pPr>
        <w:rPr>
          <w:rFonts w:ascii="Arial" w:hAnsi="Arial" w:cs="Arial"/>
          <w:b/>
          <w:bCs/>
        </w:rPr>
      </w:pPr>
      <w:r w:rsidRPr="001070A8">
        <w:rPr>
          <w:rFonts w:ascii="Arial" w:hAnsi="Arial" w:cs="Arial"/>
          <w:b/>
          <w:bCs/>
        </w:rPr>
        <w:t>ENDEREÇO:</w:t>
      </w:r>
      <w:r w:rsidR="00F26C8B" w:rsidRPr="001070A8">
        <w:rPr>
          <w:rFonts w:ascii="Arial" w:hAnsi="Arial" w:cs="Arial"/>
          <w:b/>
          <w:bCs/>
        </w:rPr>
        <w:t xml:space="preserve"> </w:t>
      </w:r>
      <w:r w:rsidRPr="001070A8">
        <w:rPr>
          <w:rFonts w:ascii="Arial" w:hAnsi="Arial" w:cs="Arial"/>
          <w:b/>
          <w:bCs/>
        </w:rPr>
        <w:t>[&lt;ENDEREÇO COMPLETO DO LICITANTE (LOGRADOURO, NÚMERO, COMPLEMENTO, BAIRRO, MUNICÍPIO, UNIDADE DA FEDERAÇÃO E CEP</w:t>
      </w:r>
      <w:proofErr w:type="gramStart"/>
      <w:r w:rsidRPr="001070A8">
        <w:rPr>
          <w:rFonts w:ascii="Arial" w:hAnsi="Arial" w:cs="Arial"/>
          <w:b/>
          <w:bCs/>
        </w:rPr>
        <w:t>)</w:t>
      </w:r>
      <w:proofErr w:type="gramEnd"/>
      <w:r w:rsidRPr="001070A8">
        <w:rPr>
          <w:rFonts w:ascii="Arial" w:hAnsi="Arial" w:cs="Arial"/>
          <w:b/>
          <w:bCs/>
        </w:rPr>
        <w:t>&gt;]</w:t>
      </w:r>
    </w:p>
    <w:p w:rsidR="00E411BD" w:rsidRPr="001070A8" w:rsidRDefault="00CA7D3B">
      <w:pPr>
        <w:rPr>
          <w:rFonts w:ascii="Arial" w:hAnsi="Arial" w:cs="Arial"/>
        </w:rPr>
      </w:pPr>
      <w:r w:rsidRPr="001070A8">
        <w:rPr>
          <w:rFonts w:ascii="Arial" w:hAnsi="Arial" w:cs="Arial"/>
          <w:b/>
          <w:bCs/>
        </w:rPr>
        <w:t>CONTATO: [&lt;NOME, TELEFONE, FAX, E-MAIL&gt;</w:t>
      </w:r>
      <w:proofErr w:type="gramStart"/>
      <w:r w:rsidRPr="001070A8">
        <w:rPr>
          <w:rFonts w:ascii="Arial" w:hAnsi="Arial" w:cs="Arial"/>
          <w:b/>
          <w:bCs/>
        </w:rPr>
        <w:t>]</w:t>
      </w:r>
      <w:proofErr w:type="gramEnd"/>
      <w:r w:rsidRPr="001070A8">
        <w:rPr>
          <w:rFonts w:ascii="Arial" w:hAnsi="Arial" w:cs="Arial"/>
        </w:rPr>
        <w:tab/>
      </w:r>
      <w:r w:rsidRPr="001070A8">
        <w:rPr>
          <w:rFonts w:ascii="Arial" w:hAnsi="Arial" w:cs="Arial"/>
        </w:rPr>
        <w:tab/>
      </w:r>
      <w:r w:rsidRPr="001070A8">
        <w:rPr>
          <w:rFonts w:ascii="Arial" w:hAnsi="Arial" w:cs="Arial"/>
        </w:rPr>
        <w:tab/>
      </w:r>
      <w:r w:rsidRPr="001070A8">
        <w:rPr>
          <w:rFonts w:ascii="Arial" w:hAnsi="Arial" w:cs="Arial"/>
        </w:rPr>
        <w:tab/>
      </w:r>
    </w:p>
    <w:tbl>
      <w:tblPr>
        <w:tblW w:w="14601"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29"/>
        <w:gridCol w:w="527"/>
        <w:gridCol w:w="664"/>
        <w:gridCol w:w="439"/>
        <w:gridCol w:w="873"/>
        <w:gridCol w:w="7174"/>
        <w:gridCol w:w="1418"/>
        <w:gridCol w:w="1417"/>
        <w:gridCol w:w="1560"/>
      </w:tblGrid>
      <w:tr w:rsidR="00C4119D" w:rsidRPr="001070A8" w:rsidTr="00AE12D8">
        <w:tc>
          <w:tcPr>
            <w:tcW w:w="529" w:type="dxa"/>
            <w:shd w:val="clear" w:color="auto" w:fill="auto"/>
            <w:vAlign w:val="center"/>
          </w:tcPr>
          <w:p w:rsidR="00C4119D" w:rsidRPr="001070A8" w:rsidRDefault="00C4119D">
            <w:pPr>
              <w:pStyle w:val="Contedodatabela"/>
              <w:jc w:val="center"/>
              <w:rPr>
                <w:rFonts w:ascii="Arial" w:hAnsi="Arial"/>
                <w:b/>
                <w:bCs/>
                <w:sz w:val="16"/>
                <w:szCs w:val="16"/>
              </w:rPr>
            </w:pPr>
            <w:r w:rsidRPr="001070A8">
              <w:rPr>
                <w:rFonts w:ascii="Arial" w:hAnsi="Arial"/>
                <w:b/>
                <w:bCs/>
                <w:sz w:val="16"/>
                <w:szCs w:val="16"/>
              </w:rPr>
              <w:t>Lote</w:t>
            </w:r>
          </w:p>
        </w:tc>
        <w:tc>
          <w:tcPr>
            <w:tcW w:w="527" w:type="dxa"/>
            <w:shd w:val="clear" w:color="auto" w:fill="auto"/>
            <w:vAlign w:val="center"/>
          </w:tcPr>
          <w:p w:rsidR="00C4119D" w:rsidRPr="001070A8" w:rsidRDefault="00C4119D">
            <w:pPr>
              <w:pStyle w:val="Contedodatabela"/>
              <w:jc w:val="center"/>
              <w:rPr>
                <w:rFonts w:ascii="Arial" w:hAnsi="Arial"/>
                <w:b/>
                <w:bCs/>
                <w:sz w:val="16"/>
                <w:szCs w:val="16"/>
              </w:rPr>
            </w:pPr>
            <w:r w:rsidRPr="001070A8">
              <w:rPr>
                <w:rFonts w:ascii="Arial" w:hAnsi="Arial"/>
                <w:b/>
                <w:bCs/>
                <w:sz w:val="16"/>
                <w:szCs w:val="16"/>
              </w:rPr>
              <w:t>Item</w:t>
            </w:r>
          </w:p>
        </w:tc>
        <w:tc>
          <w:tcPr>
            <w:tcW w:w="664" w:type="dxa"/>
            <w:shd w:val="clear" w:color="auto" w:fill="auto"/>
            <w:vAlign w:val="center"/>
          </w:tcPr>
          <w:p w:rsidR="00C4119D" w:rsidRPr="001070A8" w:rsidRDefault="00C4119D">
            <w:pPr>
              <w:pStyle w:val="Contedodatabela"/>
              <w:jc w:val="center"/>
              <w:rPr>
                <w:rFonts w:ascii="Arial" w:hAnsi="Arial"/>
                <w:b/>
                <w:bCs/>
                <w:sz w:val="16"/>
                <w:szCs w:val="16"/>
              </w:rPr>
            </w:pPr>
            <w:r w:rsidRPr="001070A8">
              <w:rPr>
                <w:rFonts w:ascii="Arial" w:hAnsi="Arial"/>
                <w:b/>
                <w:bCs/>
                <w:sz w:val="16"/>
                <w:szCs w:val="16"/>
              </w:rPr>
              <w:t>Código</w:t>
            </w:r>
          </w:p>
        </w:tc>
        <w:tc>
          <w:tcPr>
            <w:tcW w:w="439" w:type="dxa"/>
            <w:shd w:val="clear" w:color="auto" w:fill="auto"/>
            <w:vAlign w:val="center"/>
          </w:tcPr>
          <w:p w:rsidR="00C4119D" w:rsidRPr="001070A8" w:rsidRDefault="00C4119D">
            <w:pPr>
              <w:pStyle w:val="Contedodatabela"/>
              <w:jc w:val="center"/>
              <w:rPr>
                <w:rFonts w:ascii="Arial" w:hAnsi="Arial"/>
                <w:b/>
                <w:bCs/>
                <w:sz w:val="16"/>
                <w:szCs w:val="16"/>
              </w:rPr>
            </w:pPr>
            <w:r w:rsidRPr="001070A8">
              <w:rPr>
                <w:rFonts w:ascii="Arial" w:hAnsi="Arial"/>
                <w:b/>
                <w:bCs/>
                <w:sz w:val="16"/>
                <w:szCs w:val="16"/>
              </w:rPr>
              <w:t>Un.</w:t>
            </w:r>
          </w:p>
        </w:tc>
        <w:tc>
          <w:tcPr>
            <w:tcW w:w="873" w:type="dxa"/>
            <w:shd w:val="clear" w:color="auto" w:fill="auto"/>
            <w:vAlign w:val="center"/>
          </w:tcPr>
          <w:p w:rsidR="00C4119D" w:rsidRPr="001070A8" w:rsidRDefault="00C4119D">
            <w:pPr>
              <w:pStyle w:val="Contedodatabela"/>
              <w:jc w:val="center"/>
              <w:rPr>
                <w:rFonts w:ascii="Arial" w:hAnsi="Arial"/>
                <w:b/>
                <w:bCs/>
                <w:sz w:val="16"/>
                <w:szCs w:val="16"/>
              </w:rPr>
            </w:pPr>
            <w:r w:rsidRPr="001070A8">
              <w:rPr>
                <w:rFonts w:ascii="Arial" w:hAnsi="Arial"/>
                <w:b/>
                <w:bCs/>
                <w:sz w:val="16"/>
                <w:szCs w:val="16"/>
              </w:rPr>
              <w:t>Quant.</w:t>
            </w:r>
          </w:p>
        </w:tc>
        <w:tc>
          <w:tcPr>
            <w:tcW w:w="7174" w:type="dxa"/>
            <w:shd w:val="clear" w:color="auto" w:fill="auto"/>
            <w:vAlign w:val="center"/>
          </w:tcPr>
          <w:p w:rsidR="00C4119D" w:rsidRPr="001070A8" w:rsidRDefault="00C4119D">
            <w:pPr>
              <w:pStyle w:val="Contedodatabela"/>
              <w:jc w:val="center"/>
              <w:rPr>
                <w:rFonts w:ascii="Arial" w:hAnsi="Arial"/>
                <w:b/>
                <w:bCs/>
                <w:sz w:val="16"/>
                <w:szCs w:val="16"/>
              </w:rPr>
            </w:pPr>
            <w:r w:rsidRPr="001070A8">
              <w:rPr>
                <w:rFonts w:ascii="Arial" w:hAnsi="Arial"/>
                <w:b/>
                <w:bCs/>
                <w:sz w:val="16"/>
                <w:szCs w:val="16"/>
              </w:rPr>
              <w:t>Descrição</w:t>
            </w:r>
          </w:p>
        </w:tc>
        <w:tc>
          <w:tcPr>
            <w:tcW w:w="1418" w:type="dxa"/>
            <w:shd w:val="clear" w:color="auto" w:fill="auto"/>
            <w:vAlign w:val="center"/>
          </w:tcPr>
          <w:p w:rsidR="00C4119D" w:rsidRPr="001070A8" w:rsidRDefault="00C4119D">
            <w:pPr>
              <w:pStyle w:val="Contedodatabela"/>
              <w:jc w:val="center"/>
              <w:rPr>
                <w:rFonts w:ascii="Arial" w:hAnsi="Arial"/>
                <w:b/>
                <w:bCs/>
                <w:sz w:val="16"/>
                <w:szCs w:val="16"/>
              </w:rPr>
            </w:pPr>
            <w:r w:rsidRPr="001070A8">
              <w:rPr>
                <w:rFonts w:ascii="Arial" w:hAnsi="Arial"/>
                <w:b/>
                <w:bCs/>
                <w:sz w:val="16"/>
                <w:szCs w:val="16"/>
              </w:rPr>
              <w:t>Marca</w:t>
            </w:r>
            <w:r w:rsidR="00005616" w:rsidRPr="001070A8">
              <w:rPr>
                <w:rFonts w:ascii="Arial" w:hAnsi="Arial"/>
                <w:b/>
                <w:bCs/>
                <w:sz w:val="16"/>
                <w:szCs w:val="16"/>
              </w:rPr>
              <w:t xml:space="preserve"> / Nº do registro</w:t>
            </w:r>
          </w:p>
        </w:tc>
        <w:tc>
          <w:tcPr>
            <w:tcW w:w="1417" w:type="dxa"/>
            <w:shd w:val="clear" w:color="auto" w:fill="auto"/>
            <w:vAlign w:val="center"/>
          </w:tcPr>
          <w:p w:rsidR="00C4119D" w:rsidRPr="001070A8" w:rsidRDefault="00C4119D">
            <w:pPr>
              <w:pStyle w:val="Contedodatabela"/>
              <w:jc w:val="center"/>
              <w:rPr>
                <w:rFonts w:ascii="Arial" w:hAnsi="Arial"/>
                <w:b/>
                <w:bCs/>
                <w:sz w:val="16"/>
                <w:szCs w:val="16"/>
              </w:rPr>
            </w:pPr>
            <w:r w:rsidRPr="001070A8">
              <w:rPr>
                <w:rFonts w:ascii="Arial" w:hAnsi="Arial"/>
                <w:b/>
                <w:bCs/>
                <w:sz w:val="16"/>
                <w:szCs w:val="16"/>
              </w:rPr>
              <w:t>Valor Unitário</w:t>
            </w:r>
          </w:p>
        </w:tc>
        <w:tc>
          <w:tcPr>
            <w:tcW w:w="1560" w:type="dxa"/>
            <w:shd w:val="clear" w:color="auto" w:fill="auto"/>
            <w:vAlign w:val="center"/>
          </w:tcPr>
          <w:p w:rsidR="00C4119D" w:rsidRPr="001070A8" w:rsidRDefault="00C4119D">
            <w:pPr>
              <w:pStyle w:val="Contedodatabela"/>
              <w:jc w:val="center"/>
              <w:rPr>
                <w:rFonts w:ascii="Arial" w:hAnsi="Arial"/>
                <w:b/>
                <w:bCs/>
                <w:sz w:val="16"/>
                <w:szCs w:val="16"/>
              </w:rPr>
            </w:pPr>
            <w:r w:rsidRPr="001070A8">
              <w:rPr>
                <w:rFonts w:ascii="Arial" w:hAnsi="Arial"/>
                <w:b/>
                <w:bCs/>
                <w:sz w:val="16"/>
                <w:szCs w:val="16"/>
              </w:rPr>
              <w:t>Valor Total</w:t>
            </w: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bookmarkStart w:id="91" w:name="__UnoMark__2400_361032341"/>
            <w:bookmarkStart w:id="92" w:name="__UnoMark__2399_361032341"/>
            <w:bookmarkEnd w:id="91"/>
            <w:proofErr w:type="gramStart"/>
            <w:r w:rsidRPr="001070A8">
              <w:rPr>
                <w:rFonts w:ascii="Arial" w:hAnsi="Arial"/>
                <w:sz w:val="16"/>
                <w:szCs w:val="16"/>
              </w:rPr>
              <w:t>1</w:t>
            </w:r>
            <w:bookmarkEnd w:id="92"/>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bookmarkStart w:id="93" w:name="__UnoMark__2416_361032341"/>
            <w:bookmarkStart w:id="94" w:name="__UnoMark__2415_361032341"/>
            <w:bookmarkEnd w:id="93"/>
            <w:proofErr w:type="gramStart"/>
            <w:r w:rsidRPr="001070A8">
              <w:rPr>
                <w:rFonts w:ascii="Arial" w:hAnsi="Arial"/>
                <w:sz w:val="16"/>
                <w:szCs w:val="16"/>
              </w:rPr>
              <w:t>1</w:t>
            </w:r>
            <w:bookmarkEnd w:id="94"/>
            <w:proofErr w:type="gramEnd"/>
          </w:p>
        </w:tc>
        <w:tc>
          <w:tcPr>
            <w:tcW w:w="664" w:type="dxa"/>
            <w:shd w:val="clear" w:color="auto" w:fill="auto"/>
          </w:tcPr>
          <w:p w:rsidR="00F26C8B" w:rsidRPr="001070A8" w:rsidRDefault="00F26C8B">
            <w:pPr>
              <w:pStyle w:val="Contedodatabela"/>
              <w:jc w:val="center"/>
              <w:rPr>
                <w:rFonts w:ascii="Arial" w:hAnsi="Arial"/>
                <w:sz w:val="16"/>
                <w:szCs w:val="16"/>
              </w:rPr>
            </w:pPr>
            <w:bookmarkStart w:id="95" w:name="__UnoMark__2492_361032341"/>
            <w:bookmarkStart w:id="96" w:name="__UnoMark__2491_361032341"/>
            <w:bookmarkEnd w:id="95"/>
            <w:r w:rsidRPr="001070A8">
              <w:rPr>
                <w:rFonts w:ascii="Arial" w:hAnsi="Arial"/>
                <w:sz w:val="16"/>
                <w:szCs w:val="16"/>
              </w:rPr>
              <w:t>25445</w:t>
            </w:r>
            <w:bookmarkEnd w:id="96"/>
          </w:p>
        </w:tc>
        <w:tc>
          <w:tcPr>
            <w:tcW w:w="439" w:type="dxa"/>
            <w:shd w:val="clear" w:color="auto" w:fill="auto"/>
          </w:tcPr>
          <w:p w:rsidR="00F26C8B" w:rsidRPr="001070A8" w:rsidRDefault="00F26C8B">
            <w:pPr>
              <w:pStyle w:val="Contedodatabela"/>
              <w:jc w:val="center"/>
              <w:rPr>
                <w:rFonts w:ascii="Arial" w:hAnsi="Arial"/>
                <w:sz w:val="16"/>
                <w:szCs w:val="16"/>
              </w:rPr>
            </w:pPr>
            <w:bookmarkStart w:id="97" w:name="__UnoMark__2404_361032341"/>
            <w:bookmarkStart w:id="98" w:name="__UnoMark__2403_361032341"/>
            <w:bookmarkEnd w:id="97"/>
            <w:r w:rsidRPr="001070A8">
              <w:rPr>
                <w:rFonts w:ascii="Arial" w:hAnsi="Arial"/>
                <w:sz w:val="16"/>
                <w:szCs w:val="16"/>
              </w:rPr>
              <w:t>LT</w:t>
            </w:r>
            <w:bookmarkEnd w:id="98"/>
          </w:p>
        </w:tc>
        <w:tc>
          <w:tcPr>
            <w:tcW w:w="873" w:type="dxa"/>
            <w:shd w:val="clear" w:color="auto" w:fill="auto"/>
          </w:tcPr>
          <w:p w:rsidR="00F26C8B" w:rsidRPr="001070A8" w:rsidRDefault="00F26C8B">
            <w:pPr>
              <w:pStyle w:val="Contedodatabela"/>
              <w:jc w:val="center"/>
              <w:rPr>
                <w:rFonts w:ascii="Arial" w:hAnsi="Arial"/>
                <w:sz w:val="16"/>
                <w:szCs w:val="16"/>
              </w:rPr>
            </w:pPr>
            <w:bookmarkStart w:id="99" w:name="__UnoMark__2412_361032341"/>
            <w:bookmarkStart w:id="100" w:name="__UnoMark__2411_361032341"/>
            <w:bookmarkEnd w:id="99"/>
            <w:r w:rsidRPr="001070A8">
              <w:rPr>
                <w:rFonts w:ascii="Arial" w:hAnsi="Arial"/>
                <w:sz w:val="16"/>
                <w:szCs w:val="16"/>
              </w:rPr>
              <w:t>300</w:t>
            </w:r>
            <w:bookmarkEnd w:id="100"/>
            <w:r w:rsidRPr="001070A8">
              <w:rPr>
                <w:rFonts w:ascii="Arial" w:hAnsi="Arial"/>
                <w:sz w:val="16"/>
                <w:szCs w:val="16"/>
              </w:rPr>
              <w:t>,00</w:t>
            </w:r>
          </w:p>
        </w:tc>
        <w:tc>
          <w:tcPr>
            <w:tcW w:w="7174" w:type="dxa"/>
            <w:shd w:val="clear" w:color="auto" w:fill="auto"/>
          </w:tcPr>
          <w:p w:rsidR="00F26C8B" w:rsidRPr="001070A8" w:rsidRDefault="00F26C8B" w:rsidP="001C149D">
            <w:pPr>
              <w:pStyle w:val="Contedodatabela"/>
              <w:jc w:val="both"/>
              <w:rPr>
                <w:rFonts w:ascii="Arial" w:hAnsi="Arial"/>
                <w:sz w:val="16"/>
                <w:szCs w:val="16"/>
              </w:rPr>
            </w:pPr>
            <w:bookmarkStart w:id="101" w:name="__UnoMark__2420_361032341"/>
            <w:bookmarkEnd w:id="101"/>
            <w:r w:rsidRPr="001070A8">
              <w:rPr>
                <w:rFonts w:ascii="Arial" w:hAnsi="Arial"/>
                <w:sz w:val="16"/>
                <w:szCs w:val="16"/>
              </w:rPr>
              <w:t xml:space="preserve">Fórmula infantil de partida, enriquecida com ferro, com </w:t>
            </w:r>
            <w:proofErr w:type="spellStart"/>
            <w:r w:rsidRPr="001070A8">
              <w:rPr>
                <w:rFonts w:ascii="Arial" w:hAnsi="Arial"/>
                <w:sz w:val="16"/>
                <w:szCs w:val="16"/>
              </w:rPr>
              <w:t>prebióticos</w:t>
            </w:r>
            <w:proofErr w:type="spellEnd"/>
            <w:r w:rsidRPr="001070A8">
              <w:rPr>
                <w:rFonts w:ascii="Arial" w:hAnsi="Arial"/>
                <w:sz w:val="16"/>
                <w:szCs w:val="16"/>
              </w:rPr>
              <w:t>, para lactentes no primeiro semestre de vida. 400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bookmarkStart w:id="102" w:name="__UnoMark__2408_361032341"/>
            <w:bookmarkEnd w:id="102"/>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2</w:t>
            </w:r>
            <w:proofErr w:type="gramEnd"/>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25446</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LT</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300,00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Fórmula infantil de seguimento para lactentes (6 a 12 meses de idade), 400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3</w:t>
            </w:r>
            <w:proofErr w:type="gramEnd"/>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20228</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UN</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300,00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 xml:space="preserve">Fórmula infantil para lactentes, de 6 a 12 meses de idade, sem lactose e sem glúten, 100% proteína de soja isolada, enriquecido com vitaminas e </w:t>
            </w:r>
            <w:proofErr w:type="gramStart"/>
            <w:r w:rsidRPr="001070A8">
              <w:rPr>
                <w:rFonts w:ascii="Arial" w:hAnsi="Arial"/>
                <w:sz w:val="16"/>
                <w:szCs w:val="16"/>
              </w:rPr>
              <w:t xml:space="preserve">minerais, com ácido </w:t>
            </w:r>
            <w:proofErr w:type="spellStart"/>
            <w:r w:rsidRPr="001070A8">
              <w:rPr>
                <w:rFonts w:ascii="Arial" w:hAnsi="Arial"/>
                <w:sz w:val="16"/>
                <w:szCs w:val="16"/>
              </w:rPr>
              <w:t>docosa-hexaenóico</w:t>
            </w:r>
            <w:proofErr w:type="spellEnd"/>
            <w:r w:rsidRPr="001070A8">
              <w:rPr>
                <w:rFonts w:ascii="Arial" w:hAnsi="Arial"/>
                <w:sz w:val="16"/>
                <w:szCs w:val="16"/>
              </w:rPr>
              <w:t xml:space="preserve"> (DHA) e ácido araquidônico</w:t>
            </w:r>
            <w:proofErr w:type="gramEnd"/>
            <w:r w:rsidRPr="001070A8">
              <w:rPr>
                <w:rFonts w:ascii="Arial" w:hAnsi="Arial"/>
                <w:sz w:val="16"/>
                <w:szCs w:val="16"/>
              </w:rPr>
              <w:t xml:space="preserve"> (ARA) e nucleotídeos, 400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4</w:t>
            </w:r>
            <w:proofErr w:type="gramEnd"/>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42189</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LT</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300,00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 xml:space="preserve">Fórmula infantil em pó de aminoácidos 100% livres, lactantes e crianças até </w:t>
            </w:r>
            <w:proofErr w:type="gramStart"/>
            <w:r w:rsidRPr="001070A8">
              <w:rPr>
                <w:rFonts w:ascii="Arial" w:hAnsi="Arial"/>
                <w:sz w:val="16"/>
                <w:szCs w:val="16"/>
              </w:rPr>
              <w:t>3</w:t>
            </w:r>
            <w:proofErr w:type="gramEnd"/>
            <w:r w:rsidRPr="001070A8">
              <w:rPr>
                <w:rFonts w:ascii="Arial" w:hAnsi="Arial"/>
                <w:sz w:val="16"/>
                <w:szCs w:val="16"/>
              </w:rPr>
              <w:t xml:space="preserve"> anos de idade, com ácido </w:t>
            </w:r>
            <w:proofErr w:type="spellStart"/>
            <w:r w:rsidRPr="001070A8">
              <w:rPr>
                <w:rFonts w:ascii="Arial" w:hAnsi="Arial"/>
                <w:sz w:val="16"/>
                <w:szCs w:val="16"/>
              </w:rPr>
              <w:t>docosa-hexaenóico</w:t>
            </w:r>
            <w:proofErr w:type="spellEnd"/>
            <w:r w:rsidRPr="001070A8">
              <w:rPr>
                <w:rFonts w:ascii="Arial" w:hAnsi="Arial"/>
                <w:sz w:val="16"/>
                <w:szCs w:val="16"/>
              </w:rPr>
              <w:t xml:space="preserve"> (DHA) e ácido araquidônico (ARA); 400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roofErr w:type="gramStart"/>
            <w:r w:rsidRPr="001070A8">
              <w:rPr>
                <w:rFonts w:ascii="Arial" w:hAnsi="Arial" w:cs="Arial"/>
                <w:b/>
                <w:bCs/>
                <w:sz w:val="16"/>
                <w:szCs w:val="18"/>
              </w:rPr>
              <w:t>;.</w:t>
            </w:r>
            <w:proofErr w:type="gramEnd"/>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5</w:t>
            </w:r>
            <w:proofErr w:type="gramEnd"/>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42188</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LT</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300,00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 xml:space="preserve">Fórmula infantil semi-elementar em pó, </w:t>
            </w:r>
            <w:proofErr w:type="spellStart"/>
            <w:r w:rsidRPr="001070A8">
              <w:rPr>
                <w:rFonts w:ascii="Arial" w:hAnsi="Arial"/>
                <w:sz w:val="16"/>
                <w:szCs w:val="16"/>
              </w:rPr>
              <w:t>hipoalergênica</w:t>
            </w:r>
            <w:proofErr w:type="spellEnd"/>
            <w:r w:rsidRPr="001070A8">
              <w:rPr>
                <w:rFonts w:ascii="Arial" w:hAnsi="Arial"/>
                <w:sz w:val="16"/>
                <w:szCs w:val="16"/>
              </w:rPr>
              <w:t xml:space="preserve">, sem lactose, à base de </w:t>
            </w:r>
            <w:proofErr w:type="gramStart"/>
            <w:r w:rsidRPr="001070A8">
              <w:rPr>
                <w:rFonts w:ascii="Arial" w:hAnsi="Arial"/>
                <w:sz w:val="16"/>
                <w:szCs w:val="16"/>
              </w:rPr>
              <w:t xml:space="preserve">proteína extensamente hidrolisada, com ácido </w:t>
            </w:r>
            <w:proofErr w:type="spellStart"/>
            <w:r w:rsidRPr="001070A8">
              <w:rPr>
                <w:rFonts w:ascii="Arial" w:hAnsi="Arial"/>
                <w:sz w:val="16"/>
                <w:szCs w:val="16"/>
              </w:rPr>
              <w:t>docosa-hexaenóico</w:t>
            </w:r>
            <w:proofErr w:type="spellEnd"/>
            <w:r w:rsidRPr="001070A8">
              <w:rPr>
                <w:rFonts w:ascii="Arial" w:hAnsi="Arial"/>
                <w:sz w:val="16"/>
                <w:szCs w:val="16"/>
              </w:rPr>
              <w:t xml:space="preserve"> (DHA) e ácido araquidônico</w:t>
            </w:r>
            <w:proofErr w:type="gramEnd"/>
            <w:r w:rsidRPr="001070A8">
              <w:rPr>
                <w:rFonts w:ascii="Arial" w:hAnsi="Arial"/>
                <w:sz w:val="16"/>
                <w:szCs w:val="16"/>
              </w:rPr>
              <w:t xml:space="preserve"> (ARA) e nucleotídeos; 400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6</w:t>
            </w:r>
            <w:proofErr w:type="gramEnd"/>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42190</w:t>
            </w:r>
          </w:p>
        </w:tc>
        <w:tc>
          <w:tcPr>
            <w:tcW w:w="439" w:type="dxa"/>
            <w:shd w:val="clear" w:color="auto" w:fill="auto"/>
          </w:tcPr>
          <w:p w:rsidR="00F26C8B" w:rsidRPr="001070A8" w:rsidRDefault="00F26C8B">
            <w:pPr>
              <w:pStyle w:val="Contedodatabela"/>
              <w:jc w:val="center"/>
              <w:rPr>
                <w:rFonts w:ascii="Arial" w:hAnsi="Arial"/>
                <w:sz w:val="16"/>
                <w:szCs w:val="16"/>
              </w:rPr>
            </w:pPr>
            <w:proofErr w:type="spellStart"/>
            <w:r w:rsidRPr="001070A8">
              <w:rPr>
                <w:rFonts w:ascii="Arial" w:hAnsi="Arial"/>
                <w:sz w:val="16"/>
                <w:szCs w:val="16"/>
              </w:rPr>
              <w:t>Emb</w:t>
            </w:r>
            <w:proofErr w:type="spellEnd"/>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1.200,00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 xml:space="preserve">Nutrição modificada oral ou </w:t>
            </w:r>
            <w:proofErr w:type="spellStart"/>
            <w:r w:rsidRPr="001070A8">
              <w:rPr>
                <w:rFonts w:ascii="Arial" w:hAnsi="Arial"/>
                <w:sz w:val="16"/>
                <w:szCs w:val="16"/>
              </w:rPr>
              <w:t>enteral</w:t>
            </w:r>
            <w:proofErr w:type="spellEnd"/>
            <w:r w:rsidRPr="001070A8">
              <w:rPr>
                <w:rFonts w:ascii="Arial" w:hAnsi="Arial"/>
                <w:sz w:val="16"/>
                <w:szCs w:val="16"/>
              </w:rPr>
              <w:t xml:space="preserve">, </w:t>
            </w:r>
            <w:proofErr w:type="spellStart"/>
            <w:r w:rsidRPr="001070A8">
              <w:rPr>
                <w:rFonts w:ascii="Arial" w:hAnsi="Arial"/>
                <w:sz w:val="16"/>
                <w:szCs w:val="16"/>
              </w:rPr>
              <w:t>hiperproteíca</w:t>
            </w:r>
            <w:proofErr w:type="spellEnd"/>
            <w:r w:rsidRPr="001070A8">
              <w:rPr>
                <w:rFonts w:ascii="Arial" w:hAnsi="Arial"/>
                <w:sz w:val="16"/>
                <w:szCs w:val="16"/>
              </w:rPr>
              <w:t xml:space="preserve">, com arginina e </w:t>
            </w:r>
            <w:proofErr w:type="spellStart"/>
            <w:r w:rsidRPr="001070A8">
              <w:rPr>
                <w:rFonts w:ascii="Arial" w:hAnsi="Arial"/>
                <w:sz w:val="16"/>
                <w:szCs w:val="16"/>
              </w:rPr>
              <w:t>prolina</w:t>
            </w:r>
            <w:proofErr w:type="spellEnd"/>
            <w:r w:rsidRPr="001070A8">
              <w:rPr>
                <w:rFonts w:ascii="Arial" w:hAnsi="Arial"/>
                <w:sz w:val="16"/>
                <w:szCs w:val="16"/>
              </w:rPr>
              <w:t>, não contém glúten, sem sacarose; 200 ml</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lastRenderedPageBreak/>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7</w:t>
            </w:r>
            <w:proofErr w:type="gramEnd"/>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42576</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LT</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proofErr w:type="spellStart"/>
            <w:r w:rsidRPr="001070A8">
              <w:rPr>
                <w:rFonts w:ascii="Arial" w:hAnsi="Arial"/>
                <w:sz w:val="16"/>
                <w:szCs w:val="16"/>
              </w:rPr>
              <w:t>Espessante</w:t>
            </w:r>
            <w:proofErr w:type="spellEnd"/>
            <w:r w:rsidRPr="001070A8">
              <w:rPr>
                <w:rFonts w:ascii="Arial" w:hAnsi="Arial"/>
                <w:sz w:val="16"/>
                <w:szCs w:val="16"/>
              </w:rPr>
              <w:t xml:space="preserve"> alimentar para preparações quentes ou frias, sem sabor, a base de goma </w:t>
            </w:r>
            <w:proofErr w:type="spellStart"/>
            <w:r w:rsidRPr="001070A8">
              <w:rPr>
                <w:rFonts w:ascii="Arial" w:hAnsi="Arial"/>
                <w:sz w:val="16"/>
                <w:szCs w:val="16"/>
              </w:rPr>
              <w:t>xantana</w:t>
            </w:r>
            <w:proofErr w:type="spellEnd"/>
            <w:r w:rsidRPr="001070A8">
              <w:rPr>
                <w:rFonts w:ascii="Arial" w:hAnsi="Arial"/>
                <w:sz w:val="16"/>
                <w:szCs w:val="16"/>
              </w:rPr>
              <w:t xml:space="preserve"> e </w:t>
            </w:r>
            <w:proofErr w:type="spellStart"/>
            <w:r w:rsidRPr="001070A8">
              <w:rPr>
                <w:rFonts w:ascii="Arial" w:hAnsi="Arial"/>
                <w:sz w:val="16"/>
                <w:szCs w:val="16"/>
              </w:rPr>
              <w:t>guar</w:t>
            </w:r>
            <w:proofErr w:type="spellEnd"/>
            <w:r w:rsidRPr="001070A8">
              <w:rPr>
                <w:rFonts w:ascii="Arial" w:hAnsi="Arial"/>
                <w:sz w:val="16"/>
                <w:szCs w:val="16"/>
              </w:rPr>
              <w:t>, 125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8</w:t>
            </w:r>
            <w:proofErr w:type="gramEnd"/>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42191</w:t>
            </w:r>
          </w:p>
        </w:tc>
        <w:tc>
          <w:tcPr>
            <w:tcW w:w="439" w:type="dxa"/>
            <w:shd w:val="clear" w:color="auto" w:fill="auto"/>
          </w:tcPr>
          <w:p w:rsidR="00F26C8B" w:rsidRPr="001070A8" w:rsidRDefault="00F26C8B">
            <w:pPr>
              <w:pStyle w:val="Contedodatabela"/>
              <w:jc w:val="center"/>
              <w:rPr>
                <w:rFonts w:ascii="Arial" w:hAnsi="Arial"/>
                <w:sz w:val="16"/>
                <w:szCs w:val="16"/>
              </w:rPr>
            </w:pPr>
            <w:proofErr w:type="spellStart"/>
            <w:r w:rsidRPr="001070A8">
              <w:rPr>
                <w:rFonts w:ascii="Arial" w:hAnsi="Arial"/>
                <w:sz w:val="16"/>
                <w:szCs w:val="16"/>
              </w:rPr>
              <w:t>Emb</w:t>
            </w:r>
            <w:proofErr w:type="spellEnd"/>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800,00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 xml:space="preserve">Dieta líquida </w:t>
            </w:r>
            <w:proofErr w:type="spellStart"/>
            <w:r w:rsidRPr="001070A8">
              <w:rPr>
                <w:rFonts w:ascii="Arial" w:hAnsi="Arial"/>
                <w:sz w:val="16"/>
                <w:szCs w:val="16"/>
              </w:rPr>
              <w:t>enteral</w:t>
            </w:r>
            <w:proofErr w:type="spellEnd"/>
            <w:r w:rsidRPr="001070A8">
              <w:rPr>
                <w:rFonts w:ascii="Arial" w:hAnsi="Arial"/>
                <w:sz w:val="16"/>
                <w:szCs w:val="16"/>
              </w:rPr>
              <w:t xml:space="preserve"> / oral, sem sacarose, lactose e glúten, </w:t>
            </w:r>
            <w:proofErr w:type="spellStart"/>
            <w:r w:rsidRPr="001070A8">
              <w:rPr>
                <w:rFonts w:ascii="Arial" w:hAnsi="Arial"/>
                <w:sz w:val="16"/>
                <w:szCs w:val="16"/>
              </w:rPr>
              <w:t>normocalórica</w:t>
            </w:r>
            <w:proofErr w:type="spellEnd"/>
            <w:r w:rsidRPr="001070A8">
              <w:rPr>
                <w:rFonts w:ascii="Arial" w:hAnsi="Arial"/>
                <w:sz w:val="16"/>
                <w:szCs w:val="16"/>
              </w:rPr>
              <w:t>, densidade 1,0 a 1,2</w:t>
            </w:r>
            <w:proofErr w:type="gramStart"/>
            <w:r w:rsidRPr="001070A8">
              <w:rPr>
                <w:rFonts w:ascii="Arial" w:hAnsi="Arial"/>
                <w:sz w:val="16"/>
                <w:szCs w:val="16"/>
              </w:rPr>
              <w:t xml:space="preserve">  </w:t>
            </w:r>
            <w:proofErr w:type="gramEnd"/>
            <w:r w:rsidRPr="001070A8">
              <w:rPr>
                <w:rFonts w:ascii="Arial" w:hAnsi="Arial"/>
                <w:sz w:val="16"/>
                <w:szCs w:val="16"/>
              </w:rPr>
              <w:t>kcal/ml, sabor baunilha, 1 litro</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9</w:t>
            </w:r>
            <w:proofErr w:type="gramEnd"/>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25461</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UN</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800,00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 xml:space="preserve">Dieta líquida </w:t>
            </w:r>
            <w:proofErr w:type="spellStart"/>
            <w:r w:rsidRPr="001070A8">
              <w:rPr>
                <w:rFonts w:ascii="Arial" w:hAnsi="Arial"/>
                <w:sz w:val="16"/>
                <w:szCs w:val="16"/>
              </w:rPr>
              <w:t>enteral</w:t>
            </w:r>
            <w:proofErr w:type="spellEnd"/>
            <w:r w:rsidRPr="001070A8">
              <w:rPr>
                <w:rFonts w:ascii="Arial" w:hAnsi="Arial"/>
                <w:sz w:val="16"/>
                <w:szCs w:val="16"/>
              </w:rPr>
              <w:t xml:space="preserve"> / oral, sem sacarose, lactose e glúten, sabor baunilha, </w:t>
            </w:r>
            <w:proofErr w:type="spellStart"/>
            <w:r w:rsidRPr="001070A8">
              <w:rPr>
                <w:rFonts w:ascii="Arial" w:hAnsi="Arial"/>
                <w:sz w:val="16"/>
                <w:szCs w:val="16"/>
              </w:rPr>
              <w:t>hiperproteica</w:t>
            </w:r>
            <w:proofErr w:type="spellEnd"/>
            <w:r w:rsidRPr="001070A8">
              <w:rPr>
                <w:rFonts w:ascii="Arial" w:hAnsi="Arial"/>
                <w:sz w:val="16"/>
                <w:szCs w:val="16"/>
              </w:rPr>
              <w:t xml:space="preserve">, hipercalórica, com densidade </w:t>
            </w:r>
            <w:proofErr w:type="spellStart"/>
            <w:r w:rsidRPr="001070A8">
              <w:rPr>
                <w:rFonts w:ascii="Arial" w:hAnsi="Arial"/>
                <w:sz w:val="16"/>
                <w:szCs w:val="16"/>
              </w:rPr>
              <w:t>calorica</w:t>
            </w:r>
            <w:proofErr w:type="spellEnd"/>
            <w:r w:rsidRPr="001070A8">
              <w:rPr>
                <w:rFonts w:ascii="Arial" w:hAnsi="Arial"/>
                <w:sz w:val="16"/>
                <w:szCs w:val="16"/>
              </w:rPr>
              <w:t xml:space="preserve"> de </w:t>
            </w:r>
            <w:proofErr w:type="gramStart"/>
            <w:r w:rsidRPr="001070A8">
              <w:rPr>
                <w:rFonts w:ascii="Arial" w:hAnsi="Arial"/>
                <w:sz w:val="16"/>
                <w:szCs w:val="16"/>
              </w:rPr>
              <w:t>1,5 cal</w:t>
            </w:r>
            <w:proofErr w:type="gramEnd"/>
            <w:r w:rsidRPr="001070A8">
              <w:rPr>
                <w:rFonts w:ascii="Arial" w:hAnsi="Arial"/>
                <w:sz w:val="16"/>
                <w:szCs w:val="16"/>
              </w:rPr>
              <w:t>/ml, 1 litro</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10</w:t>
            </w:r>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42198</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LT</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300,00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Suplemento ou complemento alimentar em pó, sem sacarose, lactose e glúten, hipercalórica, para crianças até 10 anos de idade, 1,5 kcal/mL, sem sabor, 400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11</w:t>
            </w:r>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19904</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LT</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Suplemento ou complemento alimentar líquido sem lactose e glúten, hipercalórico, sem sacarose, para crianças até 10 anos de idade, 200 ml</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sz w:val="16"/>
                <w:szCs w:val="16"/>
              </w:rPr>
            </w:pPr>
            <w:r w:rsidRPr="001070A8">
              <w:rPr>
                <w:rFonts w:ascii="Arial" w:hAnsi="Arial" w:cs="Arial"/>
                <w:b/>
                <w:bCs/>
                <w:sz w:val="16"/>
                <w:szCs w:val="18"/>
              </w:rPr>
              <w:t xml:space="preserve">- Certificado do Registro do produto no Ministério da Saúde </w:t>
            </w:r>
            <w:r w:rsidR="003F603A" w:rsidRPr="001070A8">
              <w:rPr>
                <w:rFonts w:ascii="Arial" w:hAnsi="Arial" w:cs="Arial"/>
                <w:b/>
                <w:bCs/>
                <w:sz w:val="16"/>
                <w:szCs w:val="18"/>
              </w:rPr>
              <w:t>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12</w:t>
            </w:r>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42195</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LT</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Suplemento ou complemento alimentar em pó, enriquecido com vitaminas e minerais, sem sacarose, para adolescentes e adultos, 400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13</w:t>
            </w:r>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42194</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LT</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300,00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Suplemento ou complemento alimentar em pó, enriquecido com vitaminas e minerais, sem sacarose, para idosos, 370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14</w:t>
            </w:r>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38128</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UN</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600,00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Suplemento / complemento alimentar liquido, sem lactose e glúten, sem sacarose, para adolescentes e adultos, densidade 1,5kcal/ml, 200 ml</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15</w:t>
            </w:r>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42196</w:t>
            </w:r>
          </w:p>
        </w:tc>
        <w:tc>
          <w:tcPr>
            <w:tcW w:w="439" w:type="dxa"/>
            <w:shd w:val="clear" w:color="auto" w:fill="auto"/>
          </w:tcPr>
          <w:p w:rsidR="00F26C8B" w:rsidRPr="001070A8" w:rsidRDefault="00F26C8B">
            <w:pPr>
              <w:pStyle w:val="Contedodatabela"/>
              <w:jc w:val="center"/>
              <w:rPr>
                <w:rFonts w:ascii="Arial" w:hAnsi="Arial"/>
                <w:sz w:val="16"/>
                <w:szCs w:val="16"/>
              </w:rPr>
            </w:pPr>
            <w:proofErr w:type="spellStart"/>
            <w:r w:rsidRPr="001070A8">
              <w:rPr>
                <w:rFonts w:ascii="Arial" w:hAnsi="Arial"/>
                <w:sz w:val="16"/>
                <w:szCs w:val="16"/>
              </w:rPr>
              <w:t>Emb</w:t>
            </w:r>
            <w:proofErr w:type="spellEnd"/>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600,00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Suplemento ou complemento alimentar líquido, sem lactose e glúten, sem sacarose, com fibras, para adolescentes e adultos, 200 ml</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lastRenderedPageBreak/>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r w:rsidR="00F26C8B" w:rsidRPr="001070A8" w:rsidTr="00AE12D8">
        <w:tc>
          <w:tcPr>
            <w:tcW w:w="529" w:type="dxa"/>
            <w:shd w:val="clear" w:color="auto" w:fill="auto"/>
          </w:tcPr>
          <w:p w:rsidR="00F26C8B" w:rsidRPr="001070A8" w:rsidRDefault="00F26C8B">
            <w:pPr>
              <w:pStyle w:val="Contedodatabela"/>
              <w:jc w:val="center"/>
              <w:rPr>
                <w:rFonts w:ascii="Arial" w:hAnsi="Arial"/>
                <w:sz w:val="16"/>
                <w:szCs w:val="16"/>
              </w:rPr>
            </w:pPr>
            <w:proofErr w:type="gramStart"/>
            <w:r w:rsidRPr="001070A8">
              <w:rPr>
                <w:rFonts w:ascii="Arial" w:hAnsi="Arial"/>
                <w:sz w:val="16"/>
                <w:szCs w:val="16"/>
              </w:rPr>
              <w:lastRenderedPageBreak/>
              <w:t>1</w:t>
            </w:r>
            <w:proofErr w:type="gramEnd"/>
          </w:p>
        </w:tc>
        <w:tc>
          <w:tcPr>
            <w:tcW w:w="527"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16</w:t>
            </w:r>
          </w:p>
        </w:tc>
        <w:tc>
          <w:tcPr>
            <w:tcW w:w="664"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44079</w:t>
            </w:r>
          </w:p>
        </w:tc>
        <w:tc>
          <w:tcPr>
            <w:tcW w:w="439"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UN</w:t>
            </w:r>
          </w:p>
        </w:tc>
        <w:tc>
          <w:tcPr>
            <w:tcW w:w="873" w:type="dxa"/>
            <w:shd w:val="clear" w:color="auto" w:fill="auto"/>
          </w:tcPr>
          <w:p w:rsidR="00F26C8B" w:rsidRPr="001070A8" w:rsidRDefault="00F26C8B">
            <w:pPr>
              <w:pStyle w:val="Contedodatabela"/>
              <w:jc w:val="center"/>
              <w:rPr>
                <w:rFonts w:ascii="Arial" w:hAnsi="Arial"/>
                <w:sz w:val="16"/>
                <w:szCs w:val="16"/>
              </w:rPr>
            </w:pPr>
            <w:r w:rsidRPr="001070A8">
              <w:rPr>
                <w:rFonts w:ascii="Arial" w:hAnsi="Arial"/>
                <w:sz w:val="16"/>
                <w:szCs w:val="16"/>
              </w:rPr>
              <w:t>200,00</w:t>
            </w:r>
          </w:p>
        </w:tc>
        <w:tc>
          <w:tcPr>
            <w:tcW w:w="7174" w:type="dxa"/>
            <w:shd w:val="clear" w:color="auto" w:fill="auto"/>
          </w:tcPr>
          <w:p w:rsidR="00F26C8B" w:rsidRPr="001070A8" w:rsidRDefault="00F26C8B" w:rsidP="001C149D">
            <w:pPr>
              <w:pStyle w:val="Contedodatabela"/>
              <w:jc w:val="both"/>
              <w:rPr>
                <w:rFonts w:ascii="Arial" w:hAnsi="Arial"/>
                <w:sz w:val="16"/>
                <w:szCs w:val="16"/>
              </w:rPr>
            </w:pPr>
            <w:r w:rsidRPr="001070A8">
              <w:rPr>
                <w:rFonts w:ascii="Arial" w:hAnsi="Arial"/>
                <w:sz w:val="16"/>
                <w:szCs w:val="16"/>
              </w:rPr>
              <w:t xml:space="preserve">Módulo de proteína para nutrição oral ou </w:t>
            </w:r>
            <w:proofErr w:type="spellStart"/>
            <w:r w:rsidRPr="001070A8">
              <w:rPr>
                <w:rFonts w:ascii="Arial" w:hAnsi="Arial"/>
                <w:sz w:val="16"/>
                <w:szCs w:val="16"/>
              </w:rPr>
              <w:t>enteral</w:t>
            </w:r>
            <w:proofErr w:type="spellEnd"/>
            <w:r w:rsidRPr="001070A8">
              <w:rPr>
                <w:rFonts w:ascii="Arial" w:hAnsi="Arial"/>
                <w:sz w:val="16"/>
                <w:szCs w:val="16"/>
              </w:rPr>
              <w:t xml:space="preserve">, 100% </w:t>
            </w:r>
            <w:proofErr w:type="spellStart"/>
            <w:r w:rsidRPr="001070A8">
              <w:rPr>
                <w:rFonts w:ascii="Arial" w:hAnsi="Arial"/>
                <w:sz w:val="16"/>
                <w:szCs w:val="16"/>
              </w:rPr>
              <w:t>caseinato</w:t>
            </w:r>
            <w:proofErr w:type="spellEnd"/>
            <w:r w:rsidRPr="001070A8">
              <w:rPr>
                <w:rFonts w:ascii="Arial" w:hAnsi="Arial"/>
                <w:sz w:val="16"/>
                <w:szCs w:val="16"/>
              </w:rPr>
              <w:t xml:space="preserve"> de cálcio, sem glúten, sem sabor, 240 gramas</w:t>
            </w:r>
          </w:p>
          <w:p w:rsidR="00F26C8B" w:rsidRPr="001070A8" w:rsidRDefault="00F26C8B" w:rsidP="001C149D">
            <w:pPr>
              <w:pStyle w:val="Contedodatabela"/>
              <w:jc w:val="both"/>
              <w:rPr>
                <w:rFonts w:ascii="Arial" w:hAnsi="Arial"/>
                <w:sz w:val="16"/>
                <w:szCs w:val="16"/>
              </w:rPr>
            </w:pPr>
          </w:p>
          <w:p w:rsidR="00F26C8B" w:rsidRPr="001070A8" w:rsidRDefault="00F26C8B" w:rsidP="00F26C8B">
            <w:pPr>
              <w:jc w:val="both"/>
              <w:rPr>
                <w:rFonts w:ascii="Arial" w:hAnsi="Arial" w:cs="Arial"/>
                <w:b/>
                <w:bCs/>
                <w:sz w:val="16"/>
                <w:szCs w:val="18"/>
              </w:rPr>
            </w:pPr>
            <w:r w:rsidRPr="001070A8">
              <w:rPr>
                <w:rFonts w:ascii="Arial" w:hAnsi="Arial" w:cs="Arial"/>
                <w:b/>
                <w:bCs/>
                <w:sz w:val="16"/>
                <w:szCs w:val="18"/>
              </w:rPr>
              <w:t>O licitante deverá apresentar juntamente com a proposta os seguintes documentos:</w:t>
            </w:r>
          </w:p>
          <w:p w:rsidR="00F26C8B" w:rsidRPr="001070A8" w:rsidRDefault="00F26C8B" w:rsidP="003F603A">
            <w:pPr>
              <w:overflowPunct/>
              <w:autoSpaceDE/>
              <w:jc w:val="both"/>
              <w:textAlignment w:val="auto"/>
              <w:rPr>
                <w:rFonts w:ascii="Arial" w:hAnsi="Arial" w:cs="Arial"/>
                <w:b/>
                <w:sz w:val="16"/>
                <w:szCs w:val="18"/>
              </w:rPr>
            </w:pPr>
            <w:r w:rsidRPr="001070A8">
              <w:rPr>
                <w:rFonts w:ascii="Arial" w:hAnsi="Arial" w:cs="Arial"/>
                <w:b/>
                <w:bCs/>
                <w:sz w:val="16"/>
                <w:szCs w:val="18"/>
              </w:rPr>
              <w:t>- Certificado do Registro do produto no Ministério da Saúde ou no Ministério da Agricultura;</w:t>
            </w:r>
          </w:p>
        </w:tc>
        <w:tc>
          <w:tcPr>
            <w:tcW w:w="1418" w:type="dxa"/>
            <w:shd w:val="clear" w:color="auto" w:fill="auto"/>
          </w:tcPr>
          <w:p w:rsidR="00F26C8B" w:rsidRPr="001070A8" w:rsidRDefault="00F26C8B">
            <w:pPr>
              <w:pStyle w:val="Contedodatabela"/>
              <w:jc w:val="both"/>
            </w:pPr>
          </w:p>
        </w:tc>
        <w:tc>
          <w:tcPr>
            <w:tcW w:w="1417" w:type="dxa"/>
            <w:shd w:val="clear" w:color="auto" w:fill="auto"/>
          </w:tcPr>
          <w:p w:rsidR="00F26C8B" w:rsidRPr="001070A8" w:rsidRDefault="00F26C8B">
            <w:pPr>
              <w:pStyle w:val="Contedodatabela"/>
              <w:jc w:val="center"/>
              <w:rPr>
                <w:rFonts w:ascii="Arial" w:hAnsi="Arial"/>
                <w:sz w:val="16"/>
                <w:szCs w:val="16"/>
              </w:rPr>
            </w:pPr>
          </w:p>
        </w:tc>
        <w:tc>
          <w:tcPr>
            <w:tcW w:w="1560" w:type="dxa"/>
            <w:shd w:val="clear" w:color="auto" w:fill="auto"/>
          </w:tcPr>
          <w:p w:rsidR="00F26C8B" w:rsidRPr="001070A8" w:rsidRDefault="00F26C8B">
            <w:pPr>
              <w:pStyle w:val="Contedodatabela"/>
              <w:jc w:val="center"/>
              <w:rPr>
                <w:rFonts w:ascii="Arial" w:hAnsi="Arial"/>
                <w:sz w:val="16"/>
                <w:szCs w:val="16"/>
              </w:rPr>
            </w:pPr>
          </w:p>
        </w:tc>
      </w:tr>
    </w:tbl>
    <w:p w:rsidR="00AE12D8" w:rsidRPr="001070A8" w:rsidRDefault="00AE12D8">
      <w:pPr>
        <w:rPr>
          <w:rFonts w:ascii="Arial" w:hAnsi="Arial" w:cs="Arial"/>
          <w:b/>
          <w:bCs/>
        </w:rPr>
      </w:pPr>
    </w:p>
    <w:p w:rsidR="00E411BD" w:rsidRPr="001070A8" w:rsidRDefault="00CA7D3B">
      <w:pPr>
        <w:rPr>
          <w:rFonts w:ascii="Arial" w:hAnsi="Arial" w:cs="Arial"/>
          <w:b/>
          <w:bCs/>
        </w:rPr>
      </w:pPr>
      <w:r w:rsidRPr="001070A8">
        <w:rPr>
          <w:rFonts w:ascii="Arial" w:hAnsi="Arial" w:cs="Arial"/>
          <w:b/>
          <w:bCs/>
        </w:rPr>
        <w:t>Observações:</w:t>
      </w:r>
    </w:p>
    <w:p w:rsidR="00E411BD" w:rsidRPr="001070A8" w:rsidRDefault="00CA7D3B">
      <w:pPr>
        <w:rPr>
          <w:rFonts w:ascii="Arial" w:hAnsi="Arial" w:cs="Arial"/>
        </w:rPr>
      </w:pPr>
      <w:r w:rsidRPr="001070A8">
        <w:rPr>
          <w:rFonts w:ascii="Arial" w:hAnsi="Arial" w:cs="Arial"/>
        </w:rPr>
        <w:t>1.</w:t>
      </w:r>
      <w:r w:rsidRPr="001070A8">
        <w:rPr>
          <w:rFonts w:ascii="Arial" w:hAnsi="Arial" w:cs="Arial"/>
        </w:rPr>
        <w:tab/>
        <w:t>A validade desta proposta é de 60 (sessenta) dias, contados da data da abertura da sessão pública de pregão.</w:t>
      </w:r>
    </w:p>
    <w:p w:rsidR="00E411BD" w:rsidRPr="001070A8" w:rsidRDefault="00CA7D3B">
      <w:pPr>
        <w:rPr>
          <w:rFonts w:ascii="Arial" w:hAnsi="Arial" w:cs="Arial"/>
        </w:rPr>
      </w:pPr>
      <w:r w:rsidRPr="001070A8">
        <w:rPr>
          <w:rFonts w:ascii="Arial" w:hAnsi="Arial" w:cs="Arial"/>
        </w:rPr>
        <w:t>2.</w:t>
      </w:r>
      <w:r w:rsidRPr="001070A8">
        <w:rPr>
          <w:rFonts w:ascii="Arial" w:hAnsi="Arial" w:cs="Arial"/>
        </w:rPr>
        <w:tab/>
        <w:t>O licitante declara-se ciente de todas as disposições relativas à licitação em causa e sua plena concordância com as condições constantes no edital.</w:t>
      </w:r>
    </w:p>
    <w:p w:rsidR="00E411BD" w:rsidRPr="001070A8" w:rsidRDefault="00E411BD">
      <w:pPr>
        <w:rPr>
          <w:rFonts w:ascii="Arial" w:hAnsi="Arial" w:cs="Arial"/>
        </w:rPr>
      </w:pPr>
    </w:p>
    <w:p w:rsidR="00E411BD" w:rsidRPr="001070A8" w:rsidRDefault="00E411BD">
      <w:pPr>
        <w:rPr>
          <w:rFonts w:ascii="Arial" w:hAnsi="Arial" w:cs="Arial"/>
        </w:rPr>
      </w:pPr>
    </w:p>
    <w:p w:rsidR="00E411BD" w:rsidRPr="001070A8" w:rsidRDefault="00E411BD">
      <w:pPr>
        <w:rPr>
          <w:rFonts w:ascii="Arial" w:hAnsi="Arial" w:cs="Arial"/>
        </w:rPr>
      </w:pPr>
    </w:p>
    <w:p w:rsidR="00E411BD" w:rsidRPr="001070A8" w:rsidRDefault="00CA7D3B">
      <w:pPr>
        <w:jc w:val="center"/>
        <w:rPr>
          <w:rFonts w:ascii="Arial" w:hAnsi="Arial" w:cs="Arial"/>
        </w:rPr>
      </w:pPr>
      <w:r w:rsidRPr="001070A8">
        <w:rPr>
          <w:rFonts w:ascii="Arial" w:hAnsi="Arial" w:cs="Arial"/>
        </w:rPr>
        <w:t>____________________________</w:t>
      </w:r>
      <w:proofErr w:type="gramStart"/>
      <w:r w:rsidRPr="001070A8">
        <w:rPr>
          <w:rFonts w:ascii="Arial" w:hAnsi="Arial" w:cs="Arial"/>
        </w:rPr>
        <w:t xml:space="preserve"> ,</w:t>
      </w:r>
      <w:proofErr w:type="gramEnd"/>
      <w:r w:rsidRPr="001070A8">
        <w:rPr>
          <w:rFonts w:ascii="Arial" w:hAnsi="Arial" w:cs="Arial"/>
        </w:rPr>
        <w:t xml:space="preserve"> _______ de ______________ de 20___.</w:t>
      </w:r>
    </w:p>
    <w:p w:rsidR="00E411BD" w:rsidRPr="001070A8" w:rsidRDefault="00E411BD">
      <w:pPr>
        <w:jc w:val="center"/>
        <w:rPr>
          <w:rFonts w:ascii="Arial" w:hAnsi="Arial" w:cs="Arial"/>
        </w:rPr>
      </w:pPr>
    </w:p>
    <w:p w:rsidR="00E411BD" w:rsidRPr="001070A8" w:rsidRDefault="00E411BD">
      <w:pPr>
        <w:jc w:val="center"/>
        <w:rPr>
          <w:rFonts w:ascii="Arial" w:hAnsi="Arial" w:cs="Arial"/>
        </w:rPr>
      </w:pPr>
    </w:p>
    <w:p w:rsidR="00E411BD" w:rsidRPr="001070A8" w:rsidRDefault="00CA7D3B">
      <w:pPr>
        <w:jc w:val="center"/>
        <w:rPr>
          <w:rFonts w:ascii="Arial" w:hAnsi="Arial" w:cs="Arial"/>
        </w:rPr>
      </w:pPr>
      <w:r w:rsidRPr="001070A8">
        <w:rPr>
          <w:rFonts w:ascii="Arial" w:hAnsi="Arial" w:cs="Arial"/>
        </w:rPr>
        <w:t>__________________________</w:t>
      </w:r>
    </w:p>
    <w:p w:rsidR="00005616" w:rsidRPr="001070A8" w:rsidRDefault="00CA7D3B">
      <w:pPr>
        <w:jc w:val="center"/>
        <w:rPr>
          <w:rFonts w:ascii="Arial" w:hAnsi="Arial" w:cs="Arial"/>
        </w:rPr>
        <w:sectPr w:rsidR="00005616" w:rsidRPr="001070A8" w:rsidSect="00005616">
          <w:pgSz w:w="16838" w:h="11906" w:orient="landscape"/>
          <w:pgMar w:top="1134" w:right="2092" w:bottom="970" w:left="1032" w:header="720" w:footer="374" w:gutter="0"/>
          <w:cols w:space="708"/>
          <w:formProt w:val="0"/>
          <w:docGrid w:linePitch="600" w:charSpace="40960"/>
        </w:sectPr>
      </w:pPr>
      <w:r w:rsidRPr="001070A8">
        <w:rPr>
          <w:rFonts w:ascii="Arial" w:hAnsi="Arial" w:cs="Arial"/>
        </w:rPr>
        <w:t>Representante Legal</w:t>
      </w:r>
    </w:p>
    <w:p w:rsidR="00E411BD" w:rsidRPr="001070A8" w:rsidRDefault="00CA7D3B">
      <w:pPr>
        <w:jc w:val="center"/>
        <w:outlineLvl w:val="0"/>
        <w:rPr>
          <w:rFonts w:ascii="Arial" w:hAnsi="Arial" w:cs="Arial"/>
        </w:rPr>
      </w:pPr>
      <w:r w:rsidRPr="001070A8">
        <w:rPr>
          <w:rFonts w:ascii="Arial" w:hAnsi="Arial" w:cs="Arial"/>
          <w:b/>
        </w:rPr>
        <w:lastRenderedPageBreak/>
        <w:t>PREGÃO ELETRÔNICO N°</w:t>
      </w:r>
      <w:r w:rsidRPr="001070A8">
        <w:rPr>
          <w:rFonts w:ascii="Arial" w:hAnsi="Arial" w:cs="Arial"/>
        </w:rPr>
        <w:t xml:space="preserve"> </w:t>
      </w:r>
      <w:bookmarkStart w:id="103" w:name="__UnoMark__2316_361032341"/>
      <w:bookmarkStart w:id="104" w:name="__UnoMark__2315_361032341"/>
      <w:bookmarkEnd w:id="103"/>
      <w:r w:rsidRPr="001070A8">
        <w:rPr>
          <w:rFonts w:ascii="Arial" w:hAnsi="Arial" w:cs="Arial"/>
        </w:rPr>
        <w:t>92</w:t>
      </w:r>
      <w:bookmarkEnd w:id="104"/>
      <w:r w:rsidRPr="001070A8">
        <w:rPr>
          <w:rFonts w:ascii="Arial" w:hAnsi="Arial" w:cs="Arial"/>
        </w:rPr>
        <w:t>/</w:t>
      </w:r>
      <w:bookmarkStart w:id="105" w:name="__UnoMark__2340_361032341"/>
      <w:bookmarkStart w:id="106" w:name="__UnoMark__2339_361032341"/>
      <w:bookmarkEnd w:id="105"/>
      <w:r w:rsidRPr="001070A8">
        <w:rPr>
          <w:rFonts w:ascii="Arial" w:hAnsi="Arial" w:cs="Arial"/>
        </w:rPr>
        <w:t>2020</w:t>
      </w:r>
      <w:bookmarkEnd w:id="106"/>
    </w:p>
    <w:p w:rsidR="00E411BD" w:rsidRPr="001070A8" w:rsidRDefault="00E411BD">
      <w:pPr>
        <w:outlineLvl w:val="0"/>
        <w:rPr>
          <w:rFonts w:ascii="Arial" w:hAnsi="Arial" w:cs="Arial"/>
          <w:bCs/>
        </w:rPr>
      </w:pPr>
    </w:p>
    <w:p w:rsidR="00E411BD" w:rsidRPr="001070A8" w:rsidRDefault="00CA7D3B">
      <w:pPr>
        <w:jc w:val="center"/>
        <w:outlineLvl w:val="0"/>
        <w:rPr>
          <w:rFonts w:ascii="Arial" w:hAnsi="Arial" w:cs="Arial"/>
          <w:b/>
          <w:bCs/>
        </w:rPr>
      </w:pPr>
      <w:r w:rsidRPr="001070A8">
        <w:rPr>
          <w:rFonts w:ascii="Arial" w:hAnsi="Arial" w:cs="Arial"/>
          <w:b/>
          <w:bCs/>
        </w:rPr>
        <w:t>ANEXO III</w:t>
      </w:r>
    </w:p>
    <w:p w:rsidR="00E411BD" w:rsidRPr="001070A8" w:rsidRDefault="00E411BD">
      <w:pPr>
        <w:jc w:val="center"/>
        <w:rPr>
          <w:rFonts w:ascii="Arial" w:hAnsi="Arial" w:cs="Arial"/>
          <w:b/>
          <w:bCs/>
        </w:rPr>
      </w:pPr>
    </w:p>
    <w:p w:rsidR="00E411BD" w:rsidRPr="001070A8" w:rsidRDefault="00CA7D3B">
      <w:pPr>
        <w:jc w:val="center"/>
        <w:rPr>
          <w:rFonts w:ascii="Arial" w:hAnsi="Arial" w:cs="Arial"/>
          <w:b/>
          <w:bCs/>
        </w:rPr>
      </w:pPr>
      <w:r w:rsidRPr="001070A8">
        <w:rPr>
          <w:rFonts w:ascii="Arial" w:hAnsi="Arial" w:cs="Arial"/>
          <w:b/>
          <w:bCs/>
        </w:rPr>
        <w:t>EMPREGADOR PESSOA JURÍDICA</w:t>
      </w:r>
    </w:p>
    <w:p w:rsidR="00E411BD" w:rsidRPr="001070A8" w:rsidRDefault="00E411BD">
      <w:pPr>
        <w:jc w:val="center"/>
        <w:rPr>
          <w:rFonts w:ascii="Arial" w:hAnsi="Arial" w:cs="Arial"/>
          <w:b/>
          <w:bCs/>
        </w:rPr>
      </w:pPr>
    </w:p>
    <w:p w:rsidR="00E411BD" w:rsidRPr="001070A8" w:rsidRDefault="00CA7D3B">
      <w:pPr>
        <w:jc w:val="center"/>
        <w:rPr>
          <w:rFonts w:ascii="Arial" w:hAnsi="Arial" w:cs="Arial"/>
          <w:b/>
          <w:bCs/>
        </w:rPr>
      </w:pPr>
      <w:r w:rsidRPr="001070A8">
        <w:rPr>
          <w:rFonts w:ascii="Arial" w:hAnsi="Arial" w:cs="Arial"/>
          <w:b/>
          <w:bCs/>
        </w:rPr>
        <w:t>D E C L A R A Ç Ã O</w:t>
      </w:r>
    </w:p>
    <w:p w:rsidR="00E411BD" w:rsidRPr="001070A8" w:rsidRDefault="00E411BD">
      <w:pPr>
        <w:jc w:val="center"/>
        <w:rPr>
          <w:rFonts w:ascii="Arial" w:hAnsi="Arial" w:cs="Arial"/>
          <w:b/>
          <w:bCs/>
        </w:rPr>
      </w:pPr>
    </w:p>
    <w:p w:rsidR="00E411BD" w:rsidRPr="001070A8" w:rsidRDefault="00E411BD">
      <w:pPr>
        <w:jc w:val="center"/>
        <w:rPr>
          <w:rFonts w:ascii="Arial" w:hAnsi="Arial" w:cs="Arial"/>
          <w:b/>
          <w:bCs/>
        </w:rPr>
      </w:pPr>
    </w:p>
    <w:p w:rsidR="00E411BD" w:rsidRPr="001070A8" w:rsidRDefault="00CA7D3B">
      <w:pPr>
        <w:jc w:val="both"/>
        <w:rPr>
          <w:rFonts w:ascii="Arial" w:hAnsi="Arial" w:cs="Arial"/>
        </w:rPr>
      </w:pPr>
      <w:r w:rsidRPr="001070A8">
        <w:rPr>
          <w:rFonts w:ascii="Arial" w:hAnsi="Arial" w:cs="Arial"/>
        </w:rPr>
        <w:t>Ref.: (identificação da licitação)</w:t>
      </w:r>
    </w:p>
    <w:p w:rsidR="00E411BD" w:rsidRPr="001070A8" w:rsidRDefault="00E411BD">
      <w:pPr>
        <w:jc w:val="both"/>
        <w:rPr>
          <w:rFonts w:ascii="Arial" w:hAnsi="Arial" w:cs="Arial"/>
        </w:rPr>
      </w:pPr>
    </w:p>
    <w:p w:rsidR="00E411BD" w:rsidRPr="001070A8" w:rsidRDefault="00E411BD">
      <w:pPr>
        <w:jc w:val="both"/>
        <w:rPr>
          <w:rFonts w:ascii="Arial" w:hAnsi="Arial" w:cs="Arial"/>
        </w:rPr>
      </w:pPr>
    </w:p>
    <w:p w:rsidR="00E411BD" w:rsidRPr="001070A8" w:rsidRDefault="00CA7D3B">
      <w:pPr>
        <w:jc w:val="both"/>
        <w:rPr>
          <w:rFonts w:ascii="Arial" w:hAnsi="Arial" w:cs="Arial"/>
        </w:rPr>
      </w:pPr>
      <w:proofErr w:type="gramStart"/>
      <w:r w:rsidRPr="001070A8">
        <w:rPr>
          <w:rFonts w:ascii="Arial" w:hAnsi="Arial" w:cs="Arial"/>
        </w:rPr>
        <w:t>.................................</w:t>
      </w:r>
      <w:proofErr w:type="gramEnd"/>
      <w:r w:rsidRPr="001070A8">
        <w:rPr>
          <w:rFonts w:ascii="Arial" w:hAnsi="Arial" w:cs="Arial"/>
        </w:rPr>
        <w:t xml:space="preserve">, inscrito no CNPJ n°..................., por intermédio de seu representante legal o(a) Sr(a)...................................., portador(a) da Carteira de Identidade no............................ </w:t>
      </w:r>
      <w:proofErr w:type="gramStart"/>
      <w:r w:rsidRPr="001070A8">
        <w:rPr>
          <w:rFonts w:ascii="Arial" w:hAnsi="Arial" w:cs="Arial"/>
        </w:rPr>
        <w:t>e</w:t>
      </w:r>
      <w:proofErr w:type="gramEnd"/>
      <w:r w:rsidRPr="001070A8">
        <w:rPr>
          <w:rFonts w:ascii="Arial" w:hAnsi="Arial" w:cs="Arial"/>
        </w:rPr>
        <w:t xml:space="preserve"> do CPF no ........................., DECLARA, para fins de cumprimento do disposto no inciso XXXIII do art. 7o da Constituição Federal, que não emprega menor de dezoito anos em trabalho noturno, perigoso ou insalubre e não emprega menor de dezesseis anos e mão de obra infantil.</w:t>
      </w:r>
    </w:p>
    <w:p w:rsidR="00E411BD" w:rsidRPr="001070A8" w:rsidRDefault="00E411BD">
      <w:pPr>
        <w:jc w:val="both"/>
        <w:rPr>
          <w:rFonts w:ascii="Arial" w:hAnsi="Arial" w:cs="Arial"/>
        </w:rPr>
      </w:pPr>
    </w:p>
    <w:p w:rsidR="00E411BD" w:rsidRPr="001070A8" w:rsidRDefault="00E411BD">
      <w:pPr>
        <w:jc w:val="both"/>
        <w:rPr>
          <w:rFonts w:ascii="Arial" w:hAnsi="Arial" w:cs="Arial"/>
        </w:rPr>
      </w:pPr>
    </w:p>
    <w:p w:rsidR="00E411BD" w:rsidRPr="001070A8" w:rsidRDefault="00E411BD">
      <w:pPr>
        <w:jc w:val="both"/>
        <w:rPr>
          <w:rFonts w:ascii="Arial" w:hAnsi="Arial" w:cs="Arial"/>
        </w:rPr>
      </w:pPr>
    </w:p>
    <w:p w:rsidR="00E411BD" w:rsidRPr="001070A8" w:rsidRDefault="00CA7D3B">
      <w:pPr>
        <w:jc w:val="both"/>
        <w:rPr>
          <w:rFonts w:ascii="Arial" w:hAnsi="Arial" w:cs="Arial"/>
        </w:rPr>
      </w:pPr>
      <w:r w:rsidRPr="001070A8">
        <w:rPr>
          <w:rFonts w:ascii="Arial" w:hAnsi="Arial" w:cs="Arial"/>
        </w:rPr>
        <w:t xml:space="preserve">Ressalva: emprega menor, a partir de quatorze anos, na condição de aprendiz </w:t>
      </w:r>
      <w:proofErr w:type="gramStart"/>
      <w:r w:rsidRPr="001070A8">
        <w:rPr>
          <w:rFonts w:ascii="Arial" w:hAnsi="Arial" w:cs="Arial"/>
        </w:rPr>
        <w:t xml:space="preserve">(      </w:t>
      </w:r>
      <w:proofErr w:type="gramEnd"/>
      <w:r w:rsidRPr="001070A8">
        <w:rPr>
          <w:rFonts w:ascii="Arial" w:hAnsi="Arial" w:cs="Arial"/>
        </w:rPr>
        <w:t>) .</w:t>
      </w:r>
    </w:p>
    <w:p w:rsidR="00E411BD" w:rsidRPr="001070A8" w:rsidRDefault="00E411BD">
      <w:pPr>
        <w:jc w:val="both"/>
        <w:rPr>
          <w:rFonts w:ascii="Arial" w:hAnsi="Arial" w:cs="Arial"/>
        </w:rPr>
      </w:pPr>
    </w:p>
    <w:p w:rsidR="00E411BD" w:rsidRPr="001070A8" w:rsidRDefault="00E411BD">
      <w:pPr>
        <w:jc w:val="center"/>
        <w:rPr>
          <w:rFonts w:ascii="Arial" w:hAnsi="Arial" w:cs="Arial"/>
        </w:rPr>
      </w:pPr>
    </w:p>
    <w:p w:rsidR="00E411BD" w:rsidRPr="001070A8" w:rsidRDefault="00CA7D3B">
      <w:pPr>
        <w:jc w:val="center"/>
        <w:rPr>
          <w:rFonts w:ascii="Arial" w:hAnsi="Arial" w:cs="Arial"/>
        </w:rPr>
      </w:pPr>
      <w:r w:rsidRPr="001070A8">
        <w:rPr>
          <w:rFonts w:ascii="Arial" w:hAnsi="Arial" w:cs="Arial"/>
        </w:rPr>
        <w:t>____________________________</w:t>
      </w:r>
      <w:proofErr w:type="gramStart"/>
      <w:r w:rsidRPr="001070A8">
        <w:rPr>
          <w:rFonts w:ascii="Arial" w:hAnsi="Arial" w:cs="Arial"/>
        </w:rPr>
        <w:t xml:space="preserve"> ,</w:t>
      </w:r>
      <w:proofErr w:type="gramEnd"/>
      <w:r w:rsidRPr="001070A8">
        <w:rPr>
          <w:rFonts w:ascii="Arial" w:hAnsi="Arial" w:cs="Arial"/>
        </w:rPr>
        <w:t xml:space="preserve"> _______ de ______________ de 20___.</w:t>
      </w:r>
    </w:p>
    <w:p w:rsidR="00E411BD" w:rsidRPr="001070A8" w:rsidRDefault="00E411BD">
      <w:pPr>
        <w:jc w:val="center"/>
        <w:rPr>
          <w:rFonts w:ascii="Arial" w:hAnsi="Arial" w:cs="Arial"/>
        </w:rPr>
      </w:pPr>
    </w:p>
    <w:p w:rsidR="00E411BD" w:rsidRPr="001070A8" w:rsidRDefault="00E411BD">
      <w:pPr>
        <w:jc w:val="center"/>
        <w:rPr>
          <w:rFonts w:ascii="Arial" w:hAnsi="Arial" w:cs="Arial"/>
        </w:rPr>
      </w:pPr>
    </w:p>
    <w:p w:rsidR="00E411BD" w:rsidRPr="001070A8" w:rsidRDefault="00CA7D3B">
      <w:pPr>
        <w:jc w:val="center"/>
        <w:rPr>
          <w:rFonts w:ascii="Arial" w:hAnsi="Arial" w:cs="Arial"/>
        </w:rPr>
      </w:pPr>
      <w:proofErr w:type="gramStart"/>
      <w:r w:rsidRPr="001070A8">
        <w:rPr>
          <w:rFonts w:ascii="Arial" w:hAnsi="Arial" w:cs="Arial"/>
        </w:rPr>
        <w:t>............................................................</w:t>
      </w:r>
      <w:proofErr w:type="gramEnd"/>
    </w:p>
    <w:p w:rsidR="00E411BD" w:rsidRPr="001070A8" w:rsidRDefault="00CA7D3B">
      <w:pPr>
        <w:jc w:val="center"/>
        <w:rPr>
          <w:rFonts w:ascii="Arial" w:hAnsi="Arial" w:cs="Arial"/>
        </w:rPr>
      </w:pPr>
      <w:r w:rsidRPr="001070A8">
        <w:rPr>
          <w:rFonts w:ascii="Arial" w:hAnsi="Arial" w:cs="Arial"/>
        </w:rPr>
        <w:t>(representante)</w:t>
      </w:r>
    </w:p>
    <w:p w:rsidR="00E411BD" w:rsidRPr="001070A8" w:rsidRDefault="00E411BD">
      <w:pPr>
        <w:jc w:val="center"/>
        <w:rPr>
          <w:rFonts w:ascii="Arial" w:hAnsi="Arial" w:cs="Arial"/>
        </w:rPr>
      </w:pPr>
    </w:p>
    <w:p w:rsidR="00E411BD" w:rsidRPr="001070A8" w:rsidRDefault="00E411BD">
      <w:pPr>
        <w:jc w:val="center"/>
        <w:rPr>
          <w:rFonts w:ascii="Arial" w:hAnsi="Arial" w:cs="Arial"/>
        </w:rPr>
      </w:pPr>
    </w:p>
    <w:p w:rsidR="00E411BD" w:rsidRPr="001070A8" w:rsidRDefault="00CA7D3B">
      <w:pPr>
        <w:jc w:val="center"/>
        <w:rPr>
          <w:rFonts w:ascii="Arial" w:hAnsi="Arial" w:cs="Arial"/>
        </w:rPr>
      </w:pPr>
      <w:r w:rsidRPr="001070A8">
        <w:rPr>
          <w:rFonts w:ascii="Arial" w:hAnsi="Arial" w:cs="Arial"/>
        </w:rPr>
        <w:t>(Observação: em caso afirmativo, assinalar a ressalva acima</w:t>
      </w:r>
      <w:proofErr w:type="gramStart"/>
      <w:r w:rsidRPr="001070A8">
        <w:rPr>
          <w:rFonts w:ascii="Arial" w:hAnsi="Arial" w:cs="Arial"/>
        </w:rPr>
        <w:t>)</w:t>
      </w:r>
      <w:proofErr w:type="gramEnd"/>
      <w:r w:rsidRPr="001070A8">
        <w:br w:type="page"/>
      </w:r>
    </w:p>
    <w:p w:rsidR="00E411BD" w:rsidRPr="001070A8" w:rsidRDefault="00E411BD">
      <w:pPr>
        <w:rPr>
          <w:rFonts w:ascii="Arial" w:hAnsi="Arial" w:cs="Arial"/>
        </w:rPr>
      </w:pPr>
    </w:p>
    <w:p w:rsidR="00E411BD" w:rsidRPr="001070A8" w:rsidRDefault="00CA7D3B">
      <w:pPr>
        <w:jc w:val="center"/>
        <w:outlineLvl w:val="0"/>
        <w:rPr>
          <w:rFonts w:ascii="Arial" w:hAnsi="Arial" w:cs="Arial"/>
        </w:rPr>
      </w:pPr>
      <w:r w:rsidRPr="001070A8">
        <w:rPr>
          <w:rFonts w:ascii="Arial" w:hAnsi="Arial" w:cs="Arial"/>
          <w:b/>
        </w:rPr>
        <w:t>PREGÃO ELETRÔNICO N°</w:t>
      </w:r>
      <w:r w:rsidRPr="001070A8">
        <w:rPr>
          <w:rFonts w:ascii="Arial" w:hAnsi="Arial" w:cs="Arial"/>
        </w:rPr>
        <w:t xml:space="preserve"> </w:t>
      </w:r>
      <w:bookmarkStart w:id="107" w:name="__UnoMark__2314_361032341"/>
      <w:bookmarkStart w:id="108" w:name="__UnoMark__2313_361032341"/>
      <w:bookmarkEnd w:id="107"/>
      <w:r w:rsidRPr="001070A8">
        <w:rPr>
          <w:rFonts w:ascii="Arial" w:hAnsi="Arial" w:cs="Arial"/>
        </w:rPr>
        <w:t>92</w:t>
      </w:r>
      <w:bookmarkEnd w:id="108"/>
      <w:r w:rsidRPr="001070A8">
        <w:rPr>
          <w:rFonts w:ascii="Arial" w:hAnsi="Arial" w:cs="Arial"/>
        </w:rPr>
        <w:t>/</w:t>
      </w:r>
      <w:bookmarkStart w:id="109" w:name="__UnoMark__2338_361032341"/>
      <w:bookmarkStart w:id="110" w:name="__UnoMark__2337_361032341"/>
      <w:bookmarkEnd w:id="109"/>
      <w:r w:rsidRPr="001070A8">
        <w:rPr>
          <w:rFonts w:ascii="Arial" w:hAnsi="Arial" w:cs="Arial"/>
        </w:rPr>
        <w:t>2020</w:t>
      </w:r>
      <w:bookmarkEnd w:id="110"/>
    </w:p>
    <w:p w:rsidR="00E411BD" w:rsidRPr="001070A8" w:rsidRDefault="00E411BD">
      <w:pPr>
        <w:jc w:val="center"/>
        <w:outlineLvl w:val="0"/>
        <w:rPr>
          <w:rFonts w:ascii="Arial" w:hAnsi="Arial" w:cs="Arial"/>
          <w:b/>
          <w:bCs/>
        </w:rPr>
      </w:pPr>
    </w:p>
    <w:p w:rsidR="00E411BD" w:rsidRPr="001070A8" w:rsidRDefault="00CA7D3B">
      <w:pPr>
        <w:jc w:val="center"/>
        <w:outlineLvl w:val="0"/>
        <w:rPr>
          <w:rFonts w:ascii="Arial" w:hAnsi="Arial" w:cs="Arial"/>
          <w:b/>
          <w:bCs/>
        </w:rPr>
      </w:pPr>
      <w:r w:rsidRPr="001070A8">
        <w:rPr>
          <w:rFonts w:ascii="Arial" w:hAnsi="Arial" w:cs="Arial"/>
          <w:b/>
          <w:bCs/>
        </w:rPr>
        <w:t>ANEXO IV</w:t>
      </w:r>
    </w:p>
    <w:p w:rsidR="00E411BD" w:rsidRPr="001070A8" w:rsidRDefault="00E411BD">
      <w:pPr>
        <w:jc w:val="center"/>
        <w:outlineLvl w:val="0"/>
        <w:rPr>
          <w:rFonts w:ascii="Arial" w:hAnsi="Arial" w:cs="Arial"/>
          <w:b/>
          <w:bCs/>
        </w:rPr>
      </w:pPr>
    </w:p>
    <w:p w:rsidR="00E411BD" w:rsidRPr="001070A8" w:rsidRDefault="00CA7D3B">
      <w:pPr>
        <w:jc w:val="center"/>
        <w:outlineLvl w:val="0"/>
        <w:rPr>
          <w:rFonts w:ascii="Arial" w:hAnsi="Arial" w:cs="Arial"/>
          <w:b/>
          <w:bCs/>
        </w:rPr>
      </w:pPr>
      <w:r w:rsidRPr="001070A8">
        <w:rPr>
          <w:rFonts w:ascii="Arial" w:hAnsi="Arial" w:cs="Arial"/>
          <w:b/>
          <w:bCs/>
        </w:rPr>
        <w:t>DECLARAÇÃO PARA MICROEMPRESA E EMPRESA DE PEQUENO PORTE</w:t>
      </w:r>
    </w:p>
    <w:p w:rsidR="00E411BD" w:rsidRPr="001070A8" w:rsidRDefault="00E411BD">
      <w:pPr>
        <w:jc w:val="both"/>
        <w:outlineLvl w:val="0"/>
        <w:rPr>
          <w:rFonts w:ascii="Arial" w:hAnsi="Arial" w:cs="Arial"/>
        </w:rPr>
      </w:pPr>
    </w:p>
    <w:p w:rsidR="00E411BD" w:rsidRPr="001070A8" w:rsidRDefault="00CA7D3B">
      <w:pPr>
        <w:jc w:val="both"/>
        <w:outlineLvl w:val="0"/>
        <w:rPr>
          <w:rFonts w:ascii="Arial" w:hAnsi="Arial" w:cs="Arial"/>
        </w:rPr>
      </w:pPr>
      <w:r w:rsidRPr="001070A8">
        <w:rPr>
          <w:rFonts w:ascii="Arial" w:hAnsi="Arial" w:cs="Arial"/>
        </w:rPr>
        <w:tab/>
      </w:r>
    </w:p>
    <w:p w:rsidR="00E411BD" w:rsidRPr="001070A8" w:rsidRDefault="00CA7D3B">
      <w:pPr>
        <w:jc w:val="both"/>
        <w:outlineLvl w:val="0"/>
        <w:rPr>
          <w:rFonts w:ascii="Arial" w:hAnsi="Arial" w:cs="Arial"/>
        </w:rPr>
      </w:pPr>
      <w:r w:rsidRPr="001070A8">
        <w:rPr>
          <w:rFonts w:ascii="Arial" w:hAnsi="Arial" w:cs="Arial"/>
        </w:rPr>
        <w:t xml:space="preserve">A </w:t>
      </w:r>
      <w:proofErr w:type="gramStart"/>
      <w:r w:rsidRPr="001070A8">
        <w:rPr>
          <w:rFonts w:ascii="Arial" w:hAnsi="Arial" w:cs="Arial"/>
        </w:rPr>
        <w:t>empresa ...</w:t>
      </w:r>
      <w:proofErr w:type="gramEnd"/>
      <w:r w:rsidRPr="001070A8">
        <w:rPr>
          <w:rFonts w:ascii="Arial" w:hAnsi="Arial" w:cs="Arial"/>
        </w:rPr>
        <w:t>.............................................., inscrita no CNPJ nº..............................., por intermédio de seu representante legal o(a) Sr. (a)........................................., portador(a) da Carteira de Identidade nº............................e o CPF nº................................., DECLARA, para fins legais, sob as penas da lei,  de que cumpre os requisitos legais para a sua qualificação como microempresa ou empresa de pequeno porte nas condições do Estatuto Nacional da Microempresa e da Empresa de Pequeno Porte, instituído pela Lei Complementar nº. 123, de 14 de dezembro de 2006, em especial quanto ao seu art. 3º; que está apta a usufruir do tratamento favorecido estabelecido nos art. 42 a 49 da referida Lei Complementar e que não se enquadra nas situações relacionadas no §4º do art. 3º da citada Lei Complementar.</w:t>
      </w:r>
    </w:p>
    <w:p w:rsidR="00E411BD" w:rsidRPr="001070A8" w:rsidRDefault="00E411BD">
      <w:pPr>
        <w:jc w:val="center"/>
        <w:outlineLvl w:val="0"/>
        <w:rPr>
          <w:rFonts w:ascii="Arial" w:hAnsi="Arial" w:cs="Arial"/>
        </w:rPr>
      </w:pPr>
    </w:p>
    <w:p w:rsidR="00E411BD" w:rsidRPr="001070A8" w:rsidRDefault="00CA7D3B">
      <w:pPr>
        <w:jc w:val="right"/>
        <w:outlineLvl w:val="0"/>
        <w:rPr>
          <w:rFonts w:ascii="Arial" w:hAnsi="Arial" w:cs="Arial"/>
        </w:rPr>
      </w:pPr>
      <w:r w:rsidRPr="001070A8">
        <w:rPr>
          <w:rFonts w:ascii="Arial" w:hAnsi="Arial" w:cs="Arial"/>
        </w:rPr>
        <w:t>____________________________</w:t>
      </w:r>
      <w:proofErr w:type="gramStart"/>
      <w:r w:rsidRPr="001070A8">
        <w:rPr>
          <w:rFonts w:ascii="Arial" w:hAnsi="Arial" w:cs="Arial"/>
        </w:rPr>
        <w:t xml:space="preserve"> ,</w:t>
      </w:r>
      <w:proofErr w:type="gramEnd"/>
      <w:r w:rsidRPr="001070A8">
        <w:rPr>
          <w:rFonts w:ascii="Arial" w:hAnsi="Arial" w:cs="Arial"/>
        </w:rPr>
        <w:t xml:space="preserve"> _______ de ______________ de 20___.</w:t>
      </w: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CA7D3B">
      <w:pPr>
        <w:jc w:val="center"/>
        <w:outlineLvl w:val="0"/>
        <w:rPr>
          <w:rFonts w:ascii="Arial" w:hAnsi="Arial" w:cs="Arial"/>
        </w:rPr>
      </w:pPr>
      <w:r w:rsidRPr="001070A8">
        <w:rPr>
          <w:rFonts w:ascii="Arial" w:hAnsi="Arial" w:cs="Arial"/>
        </w:rPr>
        <w:t>____________________________</w:t>
      </w:r>
    </w:p>
    <w:p w:rsidR="00E411BD" w:rsidRPr="001070A8" w:rsidRDefault="00CA7D3B">
      <w:pPr>
        <w:jc w:val="center"/>
        <w:outlineLvl w:val="0"/>
        <w:rPr>
          <w:rFonts w:ascii="Arial" w:hAnsi="Arial" w:cs="Arial"/>
        </w:rPr>
      </w:pPr>
      <w:r w:rsidRPr="001070A8">
        <w:rPr>
          <w:rFonts w:ascii="Arial" w:hAnsi="Arial" w:cs="Arial"/>
        </w:rPr>
        <w:t>Representante Legal</w:t>
      </w:r>
      <w:r w:rsidRPr="001070A8">
        <w:br w:type="page"/>
      </w:r>
    </w:p>
    <w:p w:rsidR="00E411BD" w:rsidRPr="001070A8" w:rsidRDefault="00E411BD">
      <w:pPr>
        <w:jc w:val="center"/>
        <w:outlineLvl w:val="0"/>
        <w:rPr>
          <w:rFonts w:ascii="Arial" w:hAnsi="Arial" w:cs="Arial"/>
          <w:b/>
          <w:bCs/>
        </w:rPr>
      </w:pPr>
    </w:p>
    <w:p w:rsidR="00E411BD" w:rsidRPr="001070A8" w:rsidRDefault="00CA7D3B">
      <w:pPr>
        <w:jc w:val="center"/>
        <w:outlineLvl w:val="0"/>
        <w:rPr>
          <w:rFonts w:ascii="Arial" w:hAnsi="Arial" w:cs="Arial"/>
        </w:rPr>
      </w:pPr>
      <w:r w:rsidRPr="001070A8">
        <w:rPr>
          <w:rFonts w:ascii="Arial" w:hAnsi="Arial" w:cs="Arial"/>
          <w:b/>
        </w:rPr>
        <w:t>PREGÃO ELETRÔNICO N°</w:t>
      </w:r>
      <w:r w:rsidRPr="001070A8">
        <w:rPr>
          <w:rFonts w:ascii="Arial" w:hAnsi="Arial" w:cs="Arial"/>
        </w:rPr>
        <w:t xml:space="preserve"> </w:t>
      </w:r>
      <w:bookmarkStart w:id="111" w:name="__UnoMark__2312_361032341"/>
      <w:bookmarkStart w:id="112" w:name="__UnoMark__2311_361032341"/>
      <w:bookmarkEnd w:id="111"/>
      <w:r w:rsidRPr="001070A8">
        <w:rPr>
          <w:rFonts w:ascii="Arial" w:hAnsi="Arial" w:cs="Arial"/>
        </w:rPr>
        <w:t>92</w:t>
      </w:r>
      <w:bookmarkEnd w:id="112"/>
      <w:r w:rsidRPr="001070A8">
        <w:rPr>
          <w:rFonts w:ascii="Arial" w:hAnsi="Arial" w:cs="Arial"/>
        </w:rPr>
        <w:t>/</w:t>
      </w:r>
      <w:bookmarkStart w:id="113" w:name="__UnoMark__2336_361032341"/>
      <w:bookmarkStart w:id="114" w:name="__UnoMark__2335_361032341"/>
      <w:bookmarkEnd w:id="113"/>
      <w:r w:rsidRPr="001070A8">
        <w:rPr>
          <w:rFonts w:ascii="Arial" w:hAnsi="Arial" w:cs="Arial"/>
        </w:rPr>
        <w:t>2020</w:t>
      </w:r>
      <w:bookmarkEnd w:id="114"/>
    </w:p>
    <w:p w:rsidR="00E411BD" w:rsidRPr="001070A8" w:rsidRDefault="00E411BD">
      <w:pPr>
        <w:jc w:val="center"/>
        <w:outlineLvl w:val="0"/>
        <w:rPr>
          <w:rFonts w:ascii="Arial" w:hAnsi="Arial" w:cs="Arial"/>
          <w:b/>
          <w:bCs/>
        </w:rPr>
      </w:pPr>
    </w:p>
    <w:p w:rsidR="00E411BD" w:rsidRPr="001070A8" w:rsidRDefault="00CA7D3B">
      <w:pPr>
        <w:jc w:val="center"/>
        <w:rPr>
          <w:rFonts w:ascii="Arial" w:hAnsi="Arial" w:cs="Arial"/>
          <w:b/>
          <w:bCs/>
        </w:rPr>
      </w:pPr>
      <w:r w:rsidRPr="001070A8">
        <w:rPr>
          <w:rFonts w:ascii="Arial" w:hAnsi="Arial" w:cs="Arial"/>
          <w:b/>
          <w:bCs/>
        </w:rPr>
        <w:t>ANEXO V</w:t>
      </w:r>
    </w:p>
    <w:p w:rsidR="00E411BD" w:rsidRPr="001070A8" w:rsidRDefault="00E411BD">
      <w:pPr>
        <w:jc w:val="center"/>
        <w:rPr>
          <w:rFonts w:ascii="Arial" w:hAnsi="Arial" w:cs="Arial"/>
          <w:b/>
          <w:bCs/>
        </w:rPr>
      </w:pPr>
    </w:p>
    <w:p w:rsidR="00E411BD" w:rsidRPr="001070A8" w:rsidRDefault="00CA7D3B">
      <w:pPr>
        <w:jc w:val="center"/>
        <w:rPr>
          <w:rFonts w:ascii="Arial" w:hAnsi="Arial" w:cs="Arial"/>
          <w:b/>
          <w:bCs/>
        </w:rPr>
      </w:pPr>
      <w:r w:rsidRPr="001070A8">
        <w:rPr>
          <w:rFonts w:ascii="Arial" w:hAnsi="Arial" w:cs="Arial"/>
          <w:b/>
          <w:bCs/>
        </w:rPr>
        <w:t>DECLARAÇÃO PREVISTA NO ART. 4º, VII DA LEI FEDERAL Nº 10.520/02</w:t>
      </w:r>
    </w:p>
    <w:p w:rsidR="00E411BD" w:rsidRPr="001070A8" w:rsidRDefault="00E411BD">
      <w:pPr>
        <w:jc w:val="both"/>
        <w:rPr>
          <w:rFonts w:ascii="Arial" w:hAnsi="Arial" w:cs="Arial"/>
          <w:b/>
          <w:bCs/>
        </w:rPr>
      </w:pPr>
    </w:p>
    <w:p w:rsidR="00E411BD" w:rsidRPr="001070A8" w:rsidRDefault="00CA7D3B">
      <w:pPr>
        <w:jc w:val="both"/>
        <w:rPr>
          <w:rFonts w:ascii="Arial" w:hAnsi="Arial" w:cs="Arial"/>
        </w:rPr>
      </w:pPr>
      <w:r w:rsidRPr="001070A8">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1070A8">
        <w:rPr>
          <w:rFonts w:ascii="Arial" w:hAnsi="Arial" w:cs="Arial"/>
        </w:rPr>
        <w:t>)</w:t>
      </w:r>
      <w:proofErr w:type="gramEnd"/>
      <w:r w:rsidRPr="001070A8">
        <w:rPr>
          <w:rFonts w:ascii="Arial" w:hAnsi="Arial" w:cs="Arial"/>
        </w:rPr>
        <w:t>&gt;], declara, sob as penas da lei e para os fins previstos no art. 4º, VII da Lei Federal n° 10.520/02, que cumpre plenamente os requisitos de habilitação indicadas no edital da licitação em epígrafe.</w:t>
      </w:r>
    </w:p>
    <w:p w:rsidR="00E411BD" w:rsidRPr="001070A8" w:rsidRDefault="00E411BD">
      <w:pPr>
        <w:jc w:val="center"/>
        <w:rPr>
          <w:rFonts w:ascii="Arial" w:hAnsi="Arial" w:cs="Arial"/>
        </w:rPr>
      </w:pPr>
    </w:p>
    <w:p w:rsidR="00E411BD" w:rsidRPr="001070A8" w:rsidRDefault="00E411BD">
      <w:pPr>
        <w:jc w:val="center"/>
        <w:rPr>
          <w:rFonts w:ascii="Arial" w:hAnsi="Arial" w:cs="Arial"/>
        </w:rPr>
      </w:pPr>
    </w:p>
    <w:p w:rsidR="00E411BD" w:rsidRPr="001070A8" w:rsidRDefault="00CA7D3B">
      <w:pPr>
        <w:jc w:val="right"/>
        <w:rPr>
          <w:rFonts w:ascii="Arial" w:hAnsi="Arial" w:cs="Arial"/>
        </w:rPr>
      </w:pPr>
      <w:r w:rsidRPr="001070A8">
        <w:rPr>
          <w:rFonts w:ascii="Arial" w:hAnsi="Arial" w:cs="Arial"/>
        </w:rPr>
        <w:t>____________________________</w:t>
      </w:r>
      <w:proofErr w:type="gramStart"/>
      <w:r w:rsidRPr="001070A8">
        <w:rPr>
          <w:rFonts w:ascii="Arial" w:hAnsi="Arial" w:cs="Arial"/>
        </w:rPr>
        <w:t xml:space="preserve"> ,</w:t>
      </w:r>
      <w:proofErr w:type="gramEnd"/>
      <w:r w:rsidRPr="001070A8">
        <w:rPr>
          <w:rFonts w:ascii="Arial" w:hAnsi="Arial" w:cs="Arial"/>
        </w:rPr>
        <w:t xml:space="preserve"> _______ de ______________ de 20___.</w:t>
      </w:r>
    </w:p>
    <w:p w:rsidR="00E411BD" w:rsidRPr="001070A8" w:rsidRDefault="00E411BD">
      <w:pPr>
        <w:jc w:val="center"/>
        <w:rPr>
          <w:rFonts w:ascii="Arial" w:hAnsi="Arial" w:cs="Arial"/>
        </w:rPr>
      </w:pPr>
    </w:p>
    <w:p w:rsidR="00E411BD" w:rsidRPr="001070A8" w:rsidRDefault="00E411BD">
      <w:pPr>
        <w:jc w:val="center"/>
        <w:rPr>
          <w:rFonts w:ascii="Arial" w:hAnsi="Arial" w:cs="Arial"/>
        </w:rPr>
      </w:pPr>
    </w:p>
    <w:p w:rsidR="00E411BD" w:rsidRPr="001070A8" w:rsidRDefault="00E411BD">
      <w:pPr>
        <w:jc w:val="center"/>
        <w:rPr>
          <w:rFonts w:ascii="Arial" w:hAnsi="Arial" w:cs="Arial"/>
        </w:rPr>
      </w:pPr>
    </w:p>
    <w:p w:rsidR="00E411BD" w:rsidRPr="001070A8" w:rsidRDefault="00E411BD">
      <w:pPr>
        <w:jc w:val="center"/>
        <w:rPr>
          <w:rFonts w:ascii="Arial" w:hAnsi="Arial" w:cs="Arial"/>
        </w:rPr>
      </w:pPr>
    </w:p>
    <w:p w:rsidR="00E411BD" w:rsidRPr="001070A8" w:rsidRDefault="00CA7D3B">
      <w:pPr>
        <w:jc w:val="center"/>
        <w:rPr>
          <w:rFonts w:ascii="Arial" w:hAnsi="Arial" w:cs="Arial"/>
        </w:rPr>
      </w:pPr>
      <w:r w:rsidRPr="001070A8">
        <w:rPr>
          <w:rFonts w:ascii="Arial" w:hAnsi="Arial" w:cs="Arial"/>
        </w:rPr>
        <w:t>_____________________________</w:t>
      </w:r>
    </w:p>
    <w:p w:rsidR="00E411BD" w:rsidRPr="001070A8" w:rsidRDefault="00CA7D3B">
      <w:pPr>
        <w:jc w:val="center"/>
        <w:rPr>
          <w:rFonts w:ascii="Arial" w:hAnsi="Arial" w:cs="Arial"/>
        </w:rPr>
      </w:pPr>
      <w:r w:rsidRPr="001070A8">
        <w:rPr>
          <w:rFonts w:ascii="Arial" w:hAnsi="Arial" w:cs="Arial"/>
        </w:rPr>
        <w:t>Representante Legal</w:t>
      </w:r>
    </w:p>
    <w:p w:rsidR="00E411BD" w:rsidRPr="001070A8" w:rsidRDefault="00CA7D3B">
      <w:pPr>
        <w:jc w:val="center"/>
        <w:rPr>
          <w:rFonts w:ascii="Arial" w:hAnsi="Arial" w:cs="Arial"/>
        </w:rPr>
      </w:pPr>
      <w:r w:rsidRPr="001070A8">
        <w:br w:type="page"/>
      </w:r>
    </w:p>
    <w:p w:rsidR="00E411BD" w:rsidRPr="001070A8" w:rsidRDefault="00E411BD">
      <w:pPr>
        <w:jc w:val="center"/>
        <w:rPr>
          <w:rFonts w:ascii="Arial" w:hAnsi="Arial" w:cs="Arial"/>
          <w:b/>
          <w:bCs/>
        </w:rPr>
      </w:pPr>
    </w:p>
    <w:p w:rsidR="00E411BD" w:rsidRPr="001070A8" w:rsidRDefault="00CA7D3B">
      <w:pPr>
        <w:jc w:val="center"/>
        <w:outlineLvl w:val="0"/>
        <w:rPr>
          <w:rFonts w:ascii="Arial" w:hAnsi="Arial" w:cs="Arial"/>
        </w:rPr>
      </w:pPr>
      <w:r w:rsidRPr="001070A8">
        <w:rPr>
          <w:rFonts w:ascii="Arial" w:hAnsi="Arial" w:cs="Arial"/>
          <w:b/>
        </w:rPr>
        <w:t>PREGÃO ELETRÔNICO N°</w:t>
      </w:r>
      <w:r w:rsidRPr="001070A8">
        <w:rPr>
          <w:rFonts w:ascii="Arial" w:hAnsi="Arial" w:cs="Arial"/>
        </w:rPr>
        <w:t xml:space="preserve"> </w:t>
      </w:r>
      <w:bookmarkStart w:id="115" w:name="__UnoMark__2310_361032341"/>
      <w:bookmarkStart w:id="116" w:name="__UnoMark__2309_361032341"/>
      <w:bookmarkEnd w:id="115"/>
      <w:r w:rsidRPr="001070A8">
        <w:rPr>
          <w:rFonts w:ascii="Arial" w:hAnsi="Arial" w:cs="Arial"/>
        </w:rPr>
        <w:t>92</w:t>
      </w:r>
      <w:bookmarkEnd w:id="116"/>
      <w:r w:rsidRPr="001070A8">
        <w:rPr>
          <w:rFonts w:ascii="Arial" w:hAnsi="Arial" w:cs="Arial"/>
        </w:rPr>
        <w:t>/</w:t>
      </w:r>
      <w:bookmarkStart w:id="117" w:name="__UnoMark__2334_361032341"/>
      <w:bookmarkStart w:id="118" w:name="__UnoMark__2333_361032341"/>
      <w:bookmarkEnd w:id="117"/>
      <w:r w:rsidRPr="001070A8">
        <w:rPr>
          <w:rFonts w:ascii="Arial" w:hAnsi="Arial" w:cs="Arial"/>
        </w:rPr>
        <w:t>2020</w:t>
      </w:r>
      <w:bookmarkEnd w:id="118"/>
    </w:p>
    <w:p w:rsidR="00E411BD" w:rsidRPr="001070A8" w:rsidRDefault="00E411BD">
      <w:pPr>
        <w:jc w:val="center"/>
        <w:outlineLvl w:val="0"/>
        <w:rPr>
          <w:rFonts w:ascii="Arial" w:hAnsi="Arial" w:cs="Arial"/>
          <w:b/>
          <w:bCs/>
        </w:rPr>
      </w:pPr>
    </w:p>
    <w:p w:rsidR="00E411BD" w:rsidRPr="001070A8" w:rsidRDefault="00CA7D3B">
      <w:pPr>
        <w:jc w:val="center"/>
        <w:outlineLvl w:val="0"/>
        <w:rPr>
          <w:rFonts w:ascii="Arial" w:hAnsi="Arial" w:cs="Arial"/>
          <w:b/>
          <w:bCs/>
        </w:rPr>
      </w:pPr>
      <w:proofErr w:type="gramStart"/>
      <w:r w:rsidRPr="001070A8">
        <w:rPr>
          <w:rFonts w:ascii="Arial" w:hAnsi="Arial" w:cs="Arial"/>
          <w:b/>
          <w:bCs/>
        </w:rPr>
        <w:t>ANEXO VI</w:t>
      </w:r>
      <w:proofErr w:type="gramEnd"/>
    </w:p>
    <w:p w:rsidR="00E411BD" w:rsidRPr="001070A8" w:rsidRDefault="00E411BD">
      <w:pPr>
        <w:jc w:val="center"/>
        <w:outlineLvl w:val="0"/>
        <w:rPr>
          <w:rFonts w:ascii="Arial" w:hAnsi="Arial" w:cs="Arial"/>
          <w:b/>
          <w:bCs/>
        </w:rPr>
      </w:pPr>
    </w:p>
    <w:p w:rsidR="00E411BD" w:rsidRPr="001070A8" w:rsidRDefault="00CA7D3B">
      <w:pPr>
        <w:jc w:val="center"/>
        <w:outlineLvl w:val="0"/>
        <w:rPr>
          <w:rFonts w:ascii="Arial" w:hAnsi="Arial" w:cs="Arial"/>
          <w:b/>
          <w:bCs/>
        </w:rPr>
      </w:pPr>
      <w:r w:rsidRPr="001070A8">
        <w:rPr>
          <w:rFonts w:ascii="Arial" w:hAnsi="Arial" w:cs="Arial"/>
          <w:b/>
          <w:bCs/>
        </w:rPr>
        <w:t>DECLARAÇÃO DE NÃO EXISTÊNCIA DE SERVIDOR PÚBLICO NO QUADRO SOCIETÁRIO</w:t>
      </w:r>
    </w:p>
    <w:p w:rsidR="00E411BD" w:rsidRPr="001070A8" w:rsidRDefault="00E411BD">
      <w:pPr>
        <w:jc w:val="both"/>
        <w:outlineLvl w:val="0"/>
        <w:rPr>
          <w:rFonts w:ascii="Arial" w:hAnsi="Arial" w:cs="Arial"/>
        </w:rPr>
      </w:pPr>
    </w:p>
    <w:p w:rsidR="00E411BD" w:rsidRPr="001070A8" w:rsidRDefault="00CA7D3B">
      <w:pPr>
        <w:jc w:val="both"/>
        <w:outlineLvl w:val="0"/>
        <w:rPr>
          <w:rFonts w:ascii="Arial" w:hAnsi="Arial" w:cs="Arial"/>
        </w:rPr>
      </w:pPr>
      <w:r w:rsidRPr="001070A8">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1070A8">
        <w:rPr>
          <w:rFonts w:ascii="Arial" w:hAnsi="Arial" w:cs="Arial"/>
        </w:rPr>
        <w:t>)</w:t>
      </w:r>
      <w:proofErr w:type="gramEnd"/>
      <w:r w:rsidRPr="001070A8">
        <w:rPr>
          <w:rFonts w:ascii="Arial" w:hAnsi="Arial" w:cs="Arial"/>
        </w:rPr>
        <w:t>&gt;], declara sob as penalidades legais, que não possui em seu quadro societário, servidor público da ativa, empregado de empresa pública ou de sociedade de economia mista.</w:t>
      </w:r>
    </w:p>
    <w:p w:rsidR="00E411BD" w:rsidRPr="001070A8" w:rsidRDefault="00E411BD">
      <w:pPr>
        <w:jc w:val="both"/>
        <w:outlineLvl w:val="0"/>
        <w:rPr>
          <w:rFonts w:ascii="Arial" w:hAnsi="Arial" w:cs="Arial"/>
        </w:rPr>
      </w:pPr>
    </w:p>
    <w:p w:rsidR="00E411BD" w:rsidRPr="001070A8" w:rsidRDefault="00CA7D3B">
      <w:pPr>
        <w:jc w:val="right"/>
        <w:outlineLvl w:val="0"/>
        <w:rPr>
          <w:rFonts w:ascii="Arial" w:hAnsi="Arial" w:cs="Arial"/>
        </w:rPr>
      </w:pPr>
      <w:r w:rsidRPr="001070A8">
        <w:rPr>
          <w:rFonts w:ascii="Arial" w:hAnsi="Arial" w:cs="Arial"/>
        </w:rPr>
        <w:t>____________________________</w:t>
      </w:r>
      <w:proofErr w:type="gramStart"/>
      <w:r w:rsidRPr="001070A8">
        <w:rPr>
          <w:rFonts w:ascii="Arial" w:hAnsi="Arial" w:cs="Arial"/>
        </w:rPr>
        <w:t xml:space="preserve"> ,</w:t>
      </w:r>
      <w:proofErr w:type="gramEnd"/>
      <w:r w:rsidRPr="001070A8">
        <w:rPr>
          <w:rFonts w:ascii="Arial" w:hAnsi="Arial" w:cs="Arial"/>
        </w:rPr>
        <w:t xml:space="preserve"> _______ de ______________ de 20___.</w:t>
      </w:r>
    </w:p>
    <w:p w:rsidR="00E411BD" w:rsidRPr="001070A8" w:rsidRDefault="00E411BD">
      <w:pPr>
        <w:jc w:val="both"/>
        <w:outlineLvl w:val="0"/>
        <w:rPr>
          <w:rFonts w:ascii="Arial" w:hAnsi="Arial" w:cs="Arial"/>
        </w:rPr>
      </w:pPr>
    </w:p>
    <w:p w:rsidR="00E411BD" w:rsidRPr="001070A8" w:rsidRDefault="00E411BD">
      <w:pPr>
        <w:jc w:val="both"/>
        <w:outlineLvl w:val="0"/>
        <w:rPr>
          <w:rFonts w:ascii="Arial" w:hAnsi="Arial" w:cs="Arial"/>
        </w:rPr>
      </w:pPr>
    </w:p>
    <w:p w:rsidR="00E411BD" w:rsidRPr="001070A8" w:rsidRDefault="00E411BD">
      <w:pPr>
        <w:jc w:val="both"/>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CA7D3B">
      <w:pPr>
        <w:jc w:val="center"/>
        <w:outlineLvl w:val="0"/>
        <w:rPr>
          <w:rFonts w:ascii="Arial" w:hAnsi="Arial" w:cs="Arial"/>
        </w:rPr>
      </w:pPr>
      <w:r w:rsidRPr="001070A8">
        <w:rPr>
          <w:rFonts w:ascii="Arial" w:hAnsi="Arial" w:cs="Arial"/>
        </w:rPr>
        <w:t>_____________________________</w:t>
      </w:r>
    </w:p>
    <w:p w:rsidR="00E411BD" w:rsidRPr="001070A8" w:rsidRDefault="00CA7D3B">
      <w:pPr>
        <w:jc w:val="center"/>
        <w:outlineLvl w:val="0"/>
        <w:rPr>
          <w:rFonts w:ascii="Arial" w:hAnsi="Arial" w:cs="Arial"/>
        </w:rPr>
      </w:pPr>
      <w:r w:rsidRPr="001070A8">
        <w:rPr>
          <w:rFonts w:ascii="Arial" w:hAnsi="Arial" w:cs="Arial"/>
        </w:rPr>
        <w:t>Representante Legal</w:t>
      </w:r>
    </w:p>
    <w:p w:rsidR="00E411BD" w:rsidRPr="001070A8" w:rsidRDefault="00E411BD">
      <w:pPr>
        <w:jc w:val="center"/>
        <w:outlineLvl w:val="0"/>
        <w:rPr>
          <w:rFonts w:ascii="Arial" w:hAnsi="Arial" w:cs="Arial"/>
        </w:rPr>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E411BD">
      <w:pPr>
        <w:jc w:val="center"/>
        <w:outlineLvl w:val="0"/>
      </w:pPr>
    </w:p>
    <w:p w:rsidR="00E411BD" w:rsidRPr="001070A8" w:rsidRDefault="00CA7D3B">
      <w:pPr>
        <w:jc w:val="center"/>
        <w:outlineLvl w:val="0"/>
        <w:rPr>
          <w:rFonts w:ascii="Arial" w:hAnsi="Arial" w:cs="Arial"/>
        </w:rPr>
      </w:pPr>
      <w:r w:rsidRPr="001070A8">
        <w:rPr>
          <w:rFonts w:ascii="Arial" w:hAnsi="Arial" w:cs="Arial"/>
          <w:b/>
        </w:rPr>
        <w:lastRenderedPageBreak/>
        <w:t>PREGÃO ELETRÔNICO N°</w:t>
      </w:r>
      <w:r w:rsidRPr="001070A8">
        <w:rPr>
          <w:rFonts w:ascii="Arial" w:hAnsi="Arial" w:cs="Arial"/>
        </w:rPr>
        <w:t xml:space="preserve"> </w:t>
      </w:r>
      <w:bookmarkStart w:id="119" w:name="__UnoMark__2308_361032341"/>
      <w:bookmarkStart w:id="120" w:name="__UnoMark__2307_361032341"/>
      <w:bookmarkEnd w:id="119"/>
      <w:r w:rsidRPr="001070A8">
        <w:rPr>
          <w:rFonts w:ascii="Arial" w:hAnsi="Arial" w:cs="Arial"/>
        </w:rPr>
        <w:t>92</w:t>
      </w:r>
      <w:bookmarkEnd w:id="120"/>
      <w:r w:rsidRPr="001070A8">
        <w:rPr>
          <w:rFonts w:ascii="Arial" w:hAnsi="Arial" w:cs="Arial"/>
        </w:rPr>
        <w:t>/</w:t>
      </w:r>
      <w:bookmarkStart w:id="121" w:name="__UnoMark__2332_361032341"/>
      <w:bookmarkStart w:id="122" w:name="__UnoMark__2331_361032341"/>
      <w:bookmarkEnd w:id="121"/>
      <w:r w:rsidRPr="001070A8">
        <w:rPr>
          <w:rFonts w:ascii="Arial" w:hAnsi="Arial" w:cs="Arial"/>
        </w:rPr>
        <w:t>2020</w:t>
      </w:r>
      <w:bookmarkEnd w:id="122"/>
    </w:p>
    <w:p w:rsidR="00E411BD" w:rsidRPr="001070A8" w:rsidRDefault="00E411BD">
      <w:pPr>
        <w:jc w:val="center"/>
        <w:outlineLvl w:val="0"/>
        <w:rPr>
          <w:rFonts w:ascii="Arial" w:hAnsi="Arial" w:cs="Arial"/>
          <w:b/>
          <w:bCs/>
        </w:rPr>
      </w:pPr>
    </w:p>
    <w:p w:rsidR="00E411BD" w:rsidRPr="001070A8" w:rsidRDefault="00CA7D3B">
      <w:pPr>
        <w:jc w:val="center"/>
        <w:outlineLvl w:val="0"/>
        <w:rPr>
          <w:rFonts w:ascii="Arial" w:hAnsi="Arial" w:cs="Arial"/>
          <w:b/>
          <w:bCs/>
        </w:rPr>
      </w:pPr>
      <w:r w:rsidRPr="001070A8">
        <w:rPr>
          <w:rFonts w:ascii="Arial" w:hAnsi="Arial" w:cs="Arial"/>
          <w:b/>
          <w:bCs/>
        </w:rPr>
        <w:t>ANEXO VII</w:t>
      </w:r>
    </w:p>
    <w:p w:rsidR="00E411BD" w:rsidRPr="001070A8" w:rsidRDefault="00E411BD">
      <w:pPr>
        <w:jc w:val="center"/>
        <w:outlineLvl w:val="0"/>
        <w:rPr>
          <w:rFonts w:ascii="Arial" w:hAnsi="Arial" w:cs="Arial"/>
          <w:b/>
          <w:bCs/>
        </w:rPr>
      </w:pPr>
    </w:p>
    <w:p w:rsidR="00E411BD" w:rsidRPr="001070A8" w:rsidRDefault="00CA7D3B">
      <w:pPr>
        <w:jc w:val="center"/>
        <w:outlineLvl w:val="0"/>
        <w:rPr>
          <w:rFonts w:ascii="Arial" w:hAnsi="Arial" w:cs="Arial"/>
          <w:b/>
          <w:bCs/>
        </w:rPr>
      </w:pPr>
      <w:proofErr w:type="gramStart"/>
      <w:r w:rsidRPr="001070A8">
        <w:rPr>
          <w:rFonts w:ascii="Arial" w:hAnsi="Arial" w:cs="Arial"/>
          <w:b/>
          <w:bCs/>
        </w:rPr>
        <w:t>DECLARAÇÃO DE INEXISTÊNCIA DE FATO IMPEDITIVO</w:t>
      </w:r>
      <w:proofErr w:type="gramEnd"/>
    </w:p>
    <w:p w:rsidR="00E411BD" w:rsidRPr="001070A8" w:rsidRDefault="00E411BD">
      <w:pPr>
        <w:jc w:val="center"/>
        <w:outlineLvl w:val="0"/>
        <w:rPr>
          <w:rFonts w:ascii="Arial" w:hAnsi="Arial" w:cs="Arial"/>
        </w:rPr>
      </w:pPr>
    </w:p>
    <w:p w:rsidR="00E411BD" w:rsidRPr="001070A8" w:rsidRDefault="00CA7D3B">
      <w:pPr>
        <w:jc w:val="both"/>
        <w:outlineLvl w:val="0"/>
        <w:rPr>
          <w:rFonts w:ascii="Arial" w:hAnsi="Arial" w:cs="Arial"/>
        </w:rPr>
      </w:pPr>
      <w:r w:rsidRPr="001070A8">
        <w:rPr>
          <w:rFonts w:ascii="Arial" w:hAnsi="Arial" w:cs="Arial"/>
        </w:rPr>
        <w:t xml:space="preserve">(Nome da empresa), sediada (endereço completo), inscrita no CNPJ sob o </w:t>
      </w:r>
      <w:proofErr w:type="gramStart"/>
      <w:r w:rsidRPr="001070A8">
        <w:rPr>
          <w:rFonts w:ascii="Arial" w:hAnsi="Arial" w:cs="Arial"/>
        </w:rPr>
        <w:t>nº …</w:t>
      </w:r>
      <w:proofErr w:type="gramEnd"/>
      <w:r w:rsidRPr="001070A8">
        <w:rPr>
          <w:rFonts w:ascii="Arial" w:hAnsi="Arial" w:cs="Arial"/>
        </w:rPr>
        <w:t xml:space="preserve">........................, por intermédio do seu representante legal o Sr.(a) …...................., portador da Carteira de Identidade nº …......................... </w:t>
      </w:r>
      <w:proofErr w:type="gramStart"/>
      <w:r w:rsidRPr="001070A8">
        <w:rPr>
          <w:rFonts w:ascii="Arial" w:hAnsi="Arial" w:cs="Arial"/>
        </w:rPr>
        <w:t>e</w:t>
      </w:r>
      <w:proofErr w:type="gramEnd"/>
      <w:r w:rsidRPr="001070A8">
        <w:rPr>
          <w:rFonts w:ascii="Arial" w:hAnsi="Arial" w:cs="Arial"/>
        </w:rPr>
        <w:t xml:space="preserve"> do CPF nº …................, DECLARA, sob as penas da lei, que não incorre em qualquer das condições impeditivas, especificando: </w:t>
      </w:r>
    </w:p>
    <w:p w:rsidR="00E411BD" w:rsidRPr="001070A8" w:rsidRDefault="00E411BD">
      <w:pPr>
        <w:jc w:val="both"/>
        <w:outlineLvl w:val="0"/>
        <w:rPr>
          <w:rFonts w:ascii="Arial" w:hAnsi="Arial" w:cs="Arial"/>
        </w:rPr>
      </w:pPr>
    </w:p>
    <w:p w:rsidR="00E411BD" w:rsidRPr="001070A8" w:rsidRDefault="00CA7D3B">
      <w:pPr>
        <w:jc w:val="both"/>
        <w:outlineLvl w:val="0"/>
        <w:rPr>
          <w:rFonts w:ascii="Arial" w:hAnsi="Arial" w:cs="Arial"/>
        </w:rPr>
      </w:pPr>
      <w:r w:rsidRPr="001070A8">
        <w:rPr>
          <w:rFonts w:ascii="Arial" w:hAnsi="Arial" w:cs="Arial"/>
        </w:rPr>
        <w:t xml:space="preserve">1 – Que não foi declarada inidônea por ato do Poder Público; </w:t>
      </w:r>
    </w:p>
    <w:p w:rsidR="00E411BD" w:rsidRPr="001070A8" w:rsidRDefault="00CA7D3B">
      <w:pPr>
        <w:jc w:val="both"/>
        <w:outlineLvl w:val="0"/>
        <w:rPr>
          <w:rFonts w:ascii="Arial" w:hAnsi="Arial" w:cs="Arial"/>
        </w:rPr>
      </w:pPr>
      <w:r w:rsidRPr="001070A8">
        <w:rPr>
          <w:rFonts w:ascii="Arial" w:hAnsi="Arial" w:cs="Arial"/>
        </w:rPr>
        <w:t xml:space="preserve">2 – Que não está impedida de transacionar com a Administração Pública; </w:t>
      </w:r>
    </w:p>
    <w:p w:rsidR="00E411BD" w:rsidRPr="001070A8" w:rsidRDefault="00CA7D3B">
      <w:pPr>
        <w:jc w:val="both"/>
        <w:outlineLvl w:val="0"/>
        <w:rPr>
          <w:rFonts w:ascii="Arial" w:hAnsi="Arial" w:cs="Arial"/>
        </w:rPr>
      </w:pPr>
      <w:r w:rsidRPr="001070A8">
        <w:rPr>
          <w:rFonts w:ascii="Arial" w:hAnsi="Arial" w:cs="Arial"/>
        </w:rPr>
        <w:t xml:space="preserve">3 – Que não foi apenada com rescisão de contrato, quer por deficiência dos serviços prestados, quer por outro motivo igualmente grave, no transcorrer dos últimos </w:t>
      </w:r>
      <w:proofErr w:type="gramStart"/>
      <w:r w:rsidRPr="001070A8">
        <w:rPr>
          <w:rFonts w:ascii="Arial" w:hAnsi="Arial" w:cs="Arial"/>
        </w:rPr>
        <w:t>5</w:t>
      </w:r>
      <w:proofErr w:type="gramEnd"/>
      <w:r w:rsidRPr="001070A8">
        <w:rPr>
          <w:rFonts w:ascii="Arial" w:hAnsi="Arial" w:cs="Arial"/>
        </w:rPr>
        <w:t xml:space="preserve"> (cinco) anos; </w:t>
      </w:r>
    </w:p>
    <w:p w:rsidR="00E411BD" w:rsidRPr="001070A8" w:rsidRDefault="00CA7D3B">
      <w:pPr>
        <w:jc w:val="both"/>
        <w:outlineLvl w:val="0"/>
        <w:rPr>
          <w:rFonts w:ascii="Arial" w:hAnsi="Arial" w:cs="Arial"/>
        </w:rPr>
      </w:pPr>
      <w:r w:rsidRPr="001070A8">
        <w:rPr>
          <w:rFonts w:ascii="Arial" w:hAnsi="Arial" w:cs="Arial"/>
        </w:rPr>
        <w:t xml:space="preserve">4 – Que não incorre nas demais condições impeditivas previstas no art. 9º da Lei Federal nº 8.666/93 consolidada pela Lei Federal nº 8.883/94. </w:t>
      </w:r>
    </w:p>
    <w:p w:rsidR="00E411BD" w:rsidRPr="001070A8" w:rsidRDefault="00CA7D3B">
      <w:pPr>
        <w:jc w:val="both"/>
        <w:outlineLvl w:val="0"/>
        <w:rPr>
          <w:rFonts w:ascii="Arial" w:hAnsi="Arial" w:cs="Arial"/>
        </w:rPr>
      </w:pPr>
      <w:r w:rsidRPr="001070A8">
        <w:rPr>
          <w:rFonts w:ascii="Arial" w:hAnsi="Arial" w:cs="Arial"/>
        </w:rPr>
        <w:t xml:space="preserve">5 – E que, se responsabiliza pela veracidade e autenticidade dos documentos oferecidos, comprometendo-se a comunicar o Município de Ijuí </w:t>
      </w:r>
      <w:proofErr w:type="gramStart"/>
      <w:r w:rsidRPr="001070A8">
        <w:rPr>
          <w:rFonts w:ascii="Arial" w:hAnsi="Arial" w:cs="Arial"/>
        </w:rPr>
        <w:t>a</w:t>
      </w:r>
      <w:proofErr w:type="gramEnd"/>
      <w:r w:rsidRPr="001070A8">
        <w:rPr>
          <w:rFonts w:ascii="Arial" w:hAnsi="Arial" w:cs="Arial"/>
        </w:rPr>
        <w:t xml:space="preserve"> ocorrência de quaisquer fatos supervenientes impeditivos da habilitação, ou que comprometam a idoneidade da proponente, nos termos do artigo 32, parágrafo 2º, e do artigo 97 da Lei 8.666/93, e suas alterações.</w:t>
      </w:r>
    </w:p>
    <w:p w:rsidR="00E411BD" w:rsidRPr="001070A8" w:rsidRDefault="00E411BD">
      <w:pPr>
        <w:jc w:val="both"/>
        <w:outlineLvl w:val="0"/>
        <w:rPr>
          <w:rFonts w:ascii="Arial" w:hAnsi="Arial" w:cs="Arial"/>
        </w:rPr>
      </w:pPr>
    </w:p>
    <w:p w:rsidR="00E411BD" w:rsidRPr="001070A8" w:rsidRDefault="00CA7D3B">
      <w:pPr>
        <w:jc w:val="right"/>
        <w:outlineLvl w:val="0"/>
        <w:rPr>
          <w:rFonts w:ascii="Arial" w:hAnsi="Arial" w:cs="Arial"/>
        </w:rPr>
      </w:pPr>
      <w:r w:rsidRPr="001070A8">
        <w:rPr>
          <w:rFonts w:ascii="Arial" w:hAnsi="Arial" w:cs="Arial"/>
        </w:rPr>
        <w:t>____________________________</w:t>
      </w:r>
      <w:proofErr w:type="gramStart"/>
      <w:r w:rsidRPr="001070A8">
        <w:rPr>
          <w:rFonts w:ascii="Arial" w:hAnsi="Arial" w:cs="Arial"/>
        </w:rPr>
        <w:t xml:space="preserve"> ,</w:t>
      </w:r>
      <w:proofErr w:type="gramEnd"/>
      <w:r w:rsidRPr="001070A8">
        <w:rPr>
          <w:rFonts w:ascii="Arial" w:hAnsi="Arial" w:cs="Arial"/>
        </w:rPr>
        <w:t xml:space="preserve"> _______ de ______________ de 20___.</w:t>
      </w:r>
    </w:p>
    <w:p w:rsidR="00E411BD" w:rsidRPr="001070A8" w:rsidRDefault="00E411BD">
      <w:pPr>
        <w:jc w:val="both"/>
        <w:outlineLvl w:val="0"/>
        <w:rPr>
          <w:rFonts w:ascii="Arial" w:hAnsi="Arial" w:cs="Arial"/>
        </w:rPr>
      </w:pPr>
    </w:p>
    <w:p w:rsidR="00E411BD" w:rsidRPr="001070A8" w:rsidRDefault="00E411BD">
      <w:pPr>
        <w:jc w:val="both"/>
        <w:outlineLvl w:val="0"/>
        <w:rPr>
          <w:rFonts w:ascii="Arial" w:hAnsi="Arial" w:cs="Arial"/>
        </w:rPr>
      </w:pPr>
    </w:p>
    <w:p w:rsidR="00E411BD" w:rsidRPr="001070A8" w:rsidRDefault="00E411BD">
      <w:pPr>
        <w:jc w:val="both"/>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CA7D3B">
      <w:pPr>
        <w:jc w:val="center"/>
        <w:outlineLvl w:val="0"/>
        <w:rPr>
          <w:rFonts w:ascii="Arial" w:hAnsi="Arial" w:cs="Arial"/>
        </w:rPr>
      </w:pPr>
      <w:r w:rsidRPr="001070A8">
        <w:rPr>
          <w:rFonts w:ascii="Arial" w:hAnsi="Arial" w:cs="Arial"/>
        </w:rPr>
        <w:t>_____________________________</w:t>
      </w:r>
    </w:p>
    <w:p w:rsidR="00E411BD" w:rsidRPr="001070A8" w:rsidRDefault="00CA7D3B">
      <w:pPr>
        <w:jc w:val="center"/>
        <w:outlineLvl w:val="0"/>
        <w:rPr>
          <w:rFonts w:ascii="Arial" w:hAnsi="Arial" w:cs="Arial"/>
        </w:rPr>
      </w:pPr>
      <w:r w:rsidRPr="001070A8">
        <w:rPr>
          <w:rFonts w:ascii="Arial" w:hAnsi="Arial" w:cs="Arial"/>
        </w:rPr>
        <w:t>Representante Legal</w:t>
      </w: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E411BD" w:rsidRPr="001070A8" w:rsidRDefault="00E411BD">
      <w:pPr>
        <w:jc w:val="center"/>
        <w:outlineLvl w:val="0"/>
        <w:rPr>
          <w:rFonts w:ascii="Arial" w:hAnsi="Arial" w:cs="Arial"/>
        </w:rPr>
      </w:pPr>
    </w:p>
    <w:p w:rsidR="00FC3248" w:rsidRPr="001070A8" w:rsidRDefault="00FC3248">
      <w:pPr>
        <w:jc w:val="center"/>
        <w:outlineLvl w:val="0"/>
        <w:rPr>
          <w:rFonts w:ascii="Arial" w:hAnsi="Arial" w:cs="Arial"/>
          <w:b/>
        </w:rPr>
      </w:pPr>
    </w:p>
    <w:p w:rsidR="00E411BD" w:rsidRPr="001070A8" w:rsidRDefault="00CA7D3B">
      <w:pPr>
        <w:jc w:val="center"/>
        <w:outlineLvl w:val="0"/>
        <w:rPr>
          <w:rFonts w:ascii="Arial" w:hAnsi="Arial" w:cs="Arial"/>
        </w:rPr>
      </w:pPr>
      <w:r w:rsidRPr="001070A8">
        <w:rPr>
          <w:rFonts w:ascii="Arial" w:hAnsi="Arial" w:cs="Arial"/>
          <w:b/>
        </w:rPr>
        <w:lastRenderedPageBreak/>
        <w:t>PREGÃO ELETRÔNICO N°</w:t>
      </w:r>
      <w:r w:rsidRPr="001070A8">
        <w:rPr>
          <w:rFonts w:ascii="Arial" w:hAnsi="Arial" w:cs="Arial"/>
        </w:rPr>
        <w:t xml:space="preserve"> </w:t>
      </w:r>
      <w:bookmarkStart w:id="123" w:name="__UnoMark__2306_361032341"/>
      <w:bookmarkStart w:id="124" w:name="__UnoMark__2305_361032341"/>
      <w:bookmarkEnd w:id="123"/>
      <w:r w:rsidRPr="001070A8">
        <w:rPr>
          <w:rFonts w:ascii="Arial" w:hAnsi="Arial" w:cs="Arial"/>
        </w:rPr>
        <w:t>92</w:t>
      </w:r>
      <w:bookmarkEnd w:id="124"/>
      <w:r w:rsidRPr="001070A8">
        <w:rPr>
          <w:rFonts w:ascii="Arial" w:hAnsi="Arial" w:cs="Arial"/>
        </w:rPr>
        <w:t>/</w:t>
      </w:r>
      <w:bookmarkStart w:id="125" w:name="__UnoMark__2330_361032341"/>
      <w:bookmarkStart w:id="126" w:name="__UnoMark__2329_361032341"/>
      <w:bookmarkEnd w:id="125"/>
      <w:r w:rsidRPr="001070A8">
        <w:rPr>
          <w:rFonts w:ascii="Arial" w:hAnsi="Arial" w:cs="Arial"/>
        </w:rPr>
        <w:t>2020</w:t>
      </w:r>
      <w:bookmarkEnd w:id="126"/>
    </w:p>
    <w:p w:rsidR="00E411BD" w:rsidRPr="001070A8" w:rsidRDefault="00E411BD">
      <w:pPr>
        <w:jc w:val="center"/>
        <w:outlineLvl w:val="0"/>
        <w:rPr>
          <w:rFonts w:ascii="Arial" w:hAnsi="Arial" w:cs="Arial"/>
          <w:b/>
          <w:bCs/>
        </w:rPr>
      </w:pPr>
    </w:p>
    <w:p w:rsidR="00E411BD" w:rsidRPr="001070A8" w:rsidRDefault="00CA7D3B">
      <w:pPr>
        <w:jc w:val="center"/>
        <w:outlineLvl w:val="0"/>
        <w:rPr>
          <w:rFonts w:ascii="Arial" w:hAnsi="Arial" w:cs="Arial"/>
          <w:b/>
          <w:bCs/>
        </w:rPr>
      </w:pPr>
      <w:r w:rsidRPr="001070A8">
        <w:rPr>
          <w:rFonts w:ascii="Arial" w:hAnsi="Arial" w:cs="Arial"/>
          <w:b/>
          <w:bCs/>
        </w:rPr>
        <w:t>ANEXO VIII</w:t>
      </w:r>
    </w:p>
    <w:p w:rsidR="00E411BD" w:rsidRPr="001070A8" w:rsidRDefault="00E411BD">
      <w:pPr>
        <w:jc w:val="center"/>
        <w:outlineLvl w:val="0"/>
        <w:rPr>
          <w:rFonts w:ascii="Arial" w:hAnsi="Arial" w:cs="Arial"/>
          <w:b/>
          <w:bCs/>
        </w:rPr>
      </w:pPr>
    </w:p>
    <w:p w:rsidR="00E411BD" w:rsidRPr="001070A8" w:rsidRDefault="00CA7D3B">
      <w:pPr>
        <w:jc w:val="center"/>
        <w:outlineLvl w:val="0"/>
        <w:rPr>
          <w:rFonts w:ascii="Arial" w:hAnsi="Arial" w:cs="Arial"/>
          <w:b/>
          <w:bCs/>
        </w:rPr>
      </w:pPr>
      <w:r w:rsidRPr="001070A8">
        <w:rPr>
          <w:rFonts w:ascii="Arial" w:hAnsi="Arial" w:cs="Arial"/>
          <w:b/>
          <w:bCs/>
        </w:rPr>
        <w:t>PLANILHA DE ORÇAMENTO ESTIMADO</w:t>
      </w:r>
    </w:p>
    <w:p w:rsidR="00E411BD" w:rsidRPr="001070A8" w:rsidRDefault="00E411BD">
      <w:pPr>
        <w:jc w:val="center"/>
        <w:outlineLvl w:val="0"/>
        <w:rPr>
          <w:rFonts w:ascii="Arial" w:hAnsi="Arial" w:cs="Arial"/>
          <w:b/>
          <w:bCs/>
        </w:rPr>
      </w:pPr>
    </w:p>
    <w:tbl>
      <w:tblPr>
        <w:tblW w:w="9641" w:type="dxa"/>
        <w:tblCellMar>
          <w:top w:w="55" w:type="dxa"/>
          <w:left w:w="55" w:type="dxa"/>
          <w:bottom w:w="55" w:type="dxa"/>
          <w:right w:w="55" w:type="dxa"/>
        </w:tblCellMar>
        <w:tblLook w:val="0000"/>
      </w:tblPr>
      <w:tblGrid>
        <w:gridCol w:w="682"/>
        <w:gridCol w:w="4618"/>
        <w:gridCol w:w="1078"/>
        <w:gridCol w:w="539"/>
        <w:gridCol w:w="1359"/>
        <w:gridCol w:w="1365"/>
      </w:tblGrid>
      <w:tr w:rsidR="00375270" w:rsidRPr="001070A8" w:rsidTr="00AE12D8">
        <w:tc>
          <w:tcPr>
            <w:tcW w:w="682" w:type="dxa"/>
            <w:tcBorders>
              <w:top w:val="single" w:sz="2" w:space="0" w:color="000000"/>
              <w:left w:val="single" w:sz="2" w:space="0" w:color="000000"/>
              <w:bottom w:val="single" w:sz="2" w:space="0" w:color="000000"/>
            </w:tcBorders>
            <w:shd w:val="clear" w:color="auto" w:fill="auto"/>
          </w:tcPr>
          <w:p w:rsidR="00375270" w:rsidRPr="001070A8" w:rsidRDefault="00375270">
            <w:pPr>
              <w:pStyle w:val="Contedodatabela"/>
              <w:jc w:val="center"/>
              <w:rPr>
                <w:rFonts w:ascii="Arial" w:hAnsi="Arial"/>
                <w:b/>
                <w:bCs/>
                <w:sz w:val="20"/>
                <w:szCs w:val="20"/>
              </w:rPr>
            </w:pPr>
            <w:r w:rsidRPr="001070A8">
              <w:rPr>
                <w:rFonts w:ascii="Arial" w:hAnsi="Arial"/>
                <w:b/>
                <w:bCs/>
                <w:sz w:val="20"/>
                <w:szCs w:val="20"/>
              </w:rPr>
              <w:t>Item</w:t>
            </w:r>
          </w:p>
        </w:tc>
        <w:tc>
          <w:tcPr>
            <w:tcW w:w="4618" w:type="dxa"/>
            <w:tcBorders>
              <w:top w:val="single" w:sz="2" w:space="0" w:color="000000"/>
              <w:left w:val="single" w:sz="2" w:space="0" w:color="000000"/>
              <w:bottom w:val="single" w:sz="2" w:space="0" w:color="000000"/>
            </w:tcBorders>
            <w:shd w:val="clear" w:color="auto" w:fill="auto"/>
          </w:tcPr>
          <w:p w:rsidR="00375270" w:rsidRPr="001070A8" w:rsidRDefault="00375270">
            <w:pPr>
              <w:pStyle w:val="Contedodatabela"/>
              <w:jc w:val="center"/>
              <w:rPr>
                <w:rFonts w:ascii="Arial" w:hAnsi="Arial"/>
                <w:b/>
                <w:bCs/>
                <w:sz w:val="20"/>
                <w:szCs w:val="20"/>
              </w:rPr>
            </w:pPr>
            <w:r w:rsidRPr="001070A8">
              <w:rPr>
                <w:rFonts w:ascii="Arial" w:hAnsi="Arial"/>
                <w:b/>
                <w:bCs/>
                <w:sz w:val="20"/>
                <w:szCs w:val="20"/>
              </w:rPr>
              <w:t>Descrição</w:t>
            </w:r>
          </w:p>
        </w:tc>
        <w:tc>
          <w:tcPr>
            <w:tcW w:w="1078" w:type="dxa"/>
            <w:tcBorders>
              <w:top w:val="single" w:sz="2" w:space="0" w:color="000000"/>
              <w:left w:val="single" w:sz="2" w:space="0" w:color="000000"/>
              <w:bottom w:val="single" w:sz="2" w:space="0" w:color="000000"/>
            </w:tcBorders>
            <w:shd w:val="clear" w:color="auto" w:fill="auto"/>
          </w:tcPr>
          <w:p w:rsidR="00375270" w:rsidRPr="001070A8" w:rsidRDefault="00375270">
            <w:pPr>
              <w:pStyle w:val="Contedodatabela"/>
              <w:jc w:val="center"/>
              <w:rPr>
                <w:rFonts w:ascii="Arial" w:hAnsi="Arial"/>
                <w:b/>
                <w:bCs/>
                <w:sz w:val="20"/>
                <w:szCs w:val="20"/>
              </w:rPr>
            </w:pPr>
            <w:r w:rsidRPr="001070A8">
              <w:rPr>
                <w:rFonts w:ascii="Arial" w:hAnsi="Arial"/>
                <w:b/>
                <w:bCs/>
                <w:sz w:val="20"/>
                <w:szCs w:val="20"/>
              </w:rPr>
              <w:t>Quant.</w:t>
            </w:r>
          </w:p>
        </w:tc>
        <w:tc>
          <w:tcPr>
            <w:tcW w:w="539" w:type="dxa"/>
            <w:tcBorders>
              <w:top w:val="single" w:sz="2" w:space="0" w:color="000000"/>
              <w:left w:val="single" w:sz="2" w:space="0" w:color="000000"/>
              <w:bottom w:val="single" w:sz="2" w:space="0" w:color="000000"/>
            </w:tcBorders>
            <w:shd w:val="clear" w:color="auto" w:fill="auto"/>
          </w:tcPr>
          <w:p w:rsidR="00375270" w:rsidRPr="001070A8" w:rsidRDefault="00375270">
            <w:pPr>
              <w:pStyle w:val="Contedodatabela"/>
              <w:jc w:val="center"/>
              <w:rPr>
                <w:rFonts w:ascii="Arial" w:hAnsi="Arial"/>
                <w:b/>
                <w:bCs/>
                <w:sz w:val="20"/>
                <w:szCs w:val="20"/>
              </w:rPr>
            </w:pPr>
            <w:r w:rsidRPr="001070A8">
              <w:rPr>
                <w:rFonts w:ascii="Arial" w:hAnsi="Arial"/>
                <w:b/>
                <w:bCs/>
                <w:sz w:val="20"/>
                <w:szCs w:val="20"/>
              </w:rPr>
              <w:t>Un.</w:t>
            </w:r>
          </w:p>
        </w:tc>
        <w:tc>
          <w:tcPr>
            <w:tcW w:w="1359" w:type="dxa"/>
            <w:tcBorders>
              <w:top w:val="single" w:sz="2" w:space="0" w:color="000000"/>
              <w:left w:val="single" w:sz="2" w:space="0" w:color="000000"/>
              <w:bottom w:val="single" w:sz="2" w:space="0" w:color="000000"/>
            </w:tcBorders>
            <w:shd w:val="clear" w:color="auto" w:fill="auto"/>
          </w:tcPr>
          <w:p w:rsidR="00375270" w:rsidRPr="001070A8" w:rsidRDefault="00375270" w:rsidP="00FC3248">
            <w:pPr>
              <w:pStyle w:val="Contedodatabela"/>
              <w:jc w:val="center"/>
              <w:rPr>
                <w:rFonts w:ascii="Arial" w:hAnsi="Arial"/>
                <w:b/>
                <w:bCs/>
                <w:sz w:val="20"/>
                <w:szCs w:val="20"/>
              </w:rPr>
            </w:pPr>
            <w:r w:rsidRPr="001070A8">
              <w:rPr>
                <w:rFonts w:ascii="Arial" w:hAnsi="Arial"/>
                <w:b/>
                <w:bCs/>
                <w:sz w:val="20"/>
                <w:szCs w:val="20"/>
              </w:rPr>
              <w:t>Valor Unitário</w:t>
            </w:r>
          </w:p>
        </w:tc>
        <w:tc>
          <w:tcPr>
            <w:tcW w:w="1365" w:type="dxa"/>
            <w:tcBorders>
              <w:top w:val="single" w:sz="2" w:space="0" w:color="000000"/>
              <w:left w:val="single" w:sz="2" w:space="0" w:color="000000"/>
              <w:bottom w:val="single" w:sz="2" w:space="0" w:color="000000"/>
              <w:right w:val="single" w:sz="2" w:space="0" w:color="000000"/>
            </w:tcBorders>
            <w:shd w:val="clear" w:color="auto" w:fill="auto"/>
          </w:tcPr>
          <w:p w:rsidR="00375270" w:rsidRPr="001070A8" w:rsidRDefault="00375270" w:rsidP="00FC3248">
            <w:pPr>
              <w:pStyle w:val="Contedodatabela"/>
              <w:jc w:val="center"/>
              <w:rPr>
                <w:rFonts w:ascii="Arial" w:hAnsi="Arial"/>
                <w:b/>
                <w:bCs/>
                <w:sz w:val="20"/>
                <w:szCs w:val="20"/>
              </w:rPr>
            </w:pPr>
            <w:r w:rsidRPr="001070A8">
              <w:rPr>
                <w:rFonts w:ascii="Arial" w:hAnsi="Arial"/>
                <w:b/>
                <w:bCs/>
                <w:sz w:val="20"/>
                <w:szCs w:val="20"/>
              </w:rPr>
              <w:t>Valor Total</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bookmarkStart w:id="127" w:name="__UnoMark__2510_361032341"/>
            <w:bookmarkStart w:id="128" w:name="__UnoMark__2512_361032341"/>
            <w:bookmarkStart w:id="129" w:name="__UnoMark__2511_361032341"/>
            <w:bookmarkEnd w:id="127"/>
            <w:bookmarkEnd w:id="128"/>
            <w:proofErr w:type="gramStart"/>
            <w:r w:rsidRPr="001070A8">
              <w:rPr>
                <w:rFonts w:ascii="Arial" w:hAnsi="Arial"/>
                <w:sz w:val="20"/>
                <w:szCs w:val="20"/>
              </w:rPr>
              <w:t>1</w:t>
            </w:r>
            <w:bookmarkEnd w:id="129"/>
            <w:proofErr w:type="gramEnd"/>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bookmarkStart w:id="130" w:name="__UnoMark__2514_361032341"/>
            <w:bookmarkEnd w:id="130"/>
            <w:r w:rsidRPr="001070A8">
              <w:rPr>
                <w:rFonts w:ascii="Arial" w:hAnsi="Arial"/>
                <w:sz w:val="20"/>
                <w:szCs w:val="20"/>
              </w:rPr>
              <w:t xml:space="preserve">Fórmula infantil de partida, enriquecida com ferro, com </w:t>
            </w:r>
            <w:proofErr w:type="spellStart"/>
            <w:r w:rsidRPr="001070A8">
              <w:rPr>
                <w:rFonts w:ascii="Arial" w:hAnsi="Arial"/>
                <w:sz w:val="20"/>
                <w:szCs w:val="20"/>
              </w:rPr>
              <w:t>prebióticos</w:t>
            </w:r>
            <w:proofErr w:type="spellEnd"/>
            <w:r w:rsidRPr="001070A8">
              <w:rPr>
                <w:rFonts w:ascii="Arial" w:hAnsi="Arial"/>
                <w:sz w:val="20"/>
                <w:szCs w:val="20"/>
              </w:rPr>
              <w:t>, para lactentes no primeiro semestre de vida. Lata de no mínimo 350g.</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bookmarkStart w:id="131" w:name="__UnoMark__2516_361032341"/>
            <w:bookmarkStart w:id="132" w:name="__UnoMark__2515_361032341"/>
            <w:bookmarkEnd w:id="131"/>
            <w:r w:rsidRPr="001070A8">
              <w:rPr>
                <w:rFonts w:ascii="Arial" w:hAnsi="Arial"/>
                <w:sz w:val="20"/>
                <w:szCs w:val="20"/>
              </w:rPr>
              <w:t>300,00</w:t>
            </w:r>
            <w:bookmarkEnd w:id="132"/>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bookmarkStart w:id="133" w:name="__UnoMark__2518_361032341"/>
            <w:bookmarkStart w:id="134" w:name="__UnoMark__2517_361032341"/>
            <w:bookmarkEnd w:id="133"/>
            <w:r w:rsidRPr="001070A8">
              <w:rPr>
                <w:rFonts w:ascii="Arial" w:hAnsi="Arial"/>
                <w:sz w:val="20"/>
                <w:szCs w:val="20"/>
              </w:rPr>
              <w:t>LT</w:t>
            </w:r>
            <w:bookmarkEnd w:id="134"/>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bookmarkStart w:id="135" w:name="__UnoMark__2520_361032341"/>
            <w:bookmarkStart w:id="136" w:name="__UnoMark__2519_361032341"/>
            <w:bookmarkEnd w:id="135"/>
            <w:r w:rsidRPr="001070A8">
              <w:rPr>
                <w:rFonts w:ascii="Arial" w:hAnsi="Arial"/>
                <w:sz w:val="20"/>
                <w:szCs w:val="20"/>
              </w:rPr>
              <w:t>22,75</w:t>
            </w:r>
            <w:bookmarkEnd w:id="136"/>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bookmarkStart w:id="137" w:name="__UnoMark__2522_361032341"/>
            <w:bookmarkStart w:id="138" w:name="__UnoMark__2521_361032341"/>
            <w:bookmarkEnd w:id="137"/>
            <w:r w:rsidRPr="001070A8">
              <w:rPr>
                <w:rFonts w:ascii="Arial" w:hAnsi="Arial"/>
                <w:sz w:val="20"/>
                <w:szCs w:val="20"/>
              </w:rPr>
              <w:t>6.825,00</w:t>
            </w:r>
            <w:bookmarkEnd w:id="138"/>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gramStart"/>
            <w:r w:rsidRPr="001070A8">
              <w:rPr>
                <w:rFonts w:ascii="Arial" w:hAnsi="Arial"/>
                <w:sz w:val="20"/>
                <w:szCs w:val="20"/>
              </w:rPr>
              <w:t>2</w:t>
            </w:r>
            <w:proofErr w:type="gramEnd"/>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Fórmula infantil de seguimento para lactentes (6 a 12 meses de idade), Lata de no mínimo 350g.</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LT</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23,40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7.020,00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gramStart"/>
            <w:r w:rsidRPr="001070A8">
              <w:rPr>
                <w:rFonts w:ascii="Arial" w:hAnsi="Arial"/>
                <w:sz w:val="20"/>
                <w:szCs w:val="20"/>
              </w:rPr>
              <w:t>3</w:t>
            </w:r>
            <w:proofErr w:type="gramEnd"/>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 xml:space="preserve">Fórmula infantil para lactentes, de 6 a 12 meses de idade, sem lactose e sem glúten, 100% proteína de soja isolada, enriquecido com vitaminas e </w:t>
            </w:r>
            <w:proofErr w:type="gramStart"/>
            <w:r w:rsidRPr="001070A8">
              <w:rPr>
                <w:rFonts w:ascii="Arial" w:hAnsi="Arial"/>
                <w:sz w:val="20"/>
                <w:szCs w:val="20"/>
              </w:rPr>
              <w:t xml:space="preserve">minerais, com ácido </w:t>
            </w:r>
            <w:proofErr w:type="spellStart"/>
            <w:r w:rsidRPr="001070A8">
              <w:rPr>
                <w:rFonts w:ascii="Arial" w:hAnsi="Arial"/>
                <w:sz w:val="20"/>
                <w:szCs w:val="20"/>
              </w:rPr>
              <w:t>docosa-hexaenóico</w:t>
            </w:r>
            <w:proofErr w:type="spellEnd"/>
            <w:r w:rsidRPr="001070A8">
              <w:rPr>
                <w:rFonts w:ascii="Arial" w:hAnsi="Arial"/>
                <w:sz w:val="20"/>
                <w:szCs w:val="20"/>
              </w:rPr>
              <w:t xml:space="preserve"> (DHA) e ácido araquidônico</w:t>
            </w:r>
            <w:proofErr w:type="gramEnd"/>
            <w:r w:rsidRPr="001070A8">
              <w:rPr>
                <w:rFonts w:ascii="Arial" w:hAnsi="Arial"/>
                <w:sz w:val="20"/>
                <w:szCs w:val="20"/>
              </w:rPr>
              <w:t xml:space="preserve"> (ARA) e nucleotídeos, Lata de no mínimo 350g.</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UN</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57,20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17.160,00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gramStart"/>
            <w:r w:rsidRPr="001070A8">
              <w:rPr>
                <w:rFonts w:ascii="Arial" w:hAnsi="Arial"/>
                <w:sz w:val="20"/>
                <w:szCs w:val="20"/>
              </w:rPr>
              <w:t>4</w:t>
            </w:r>
            <w:proofErr w:type="gramEnd"/>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 xml:space="preserve">Fórmula infantil em pó de aminoácidos 100% livres, lactantes e crianças até </w:t>
            </w:r>
            <w:proofErr w:type="gramStart"/>
            <w:r w:rsidRPr="001070A8">
              <w:rPr>
                <w:rFonts w:ascii="Arial" w:hAnsi="Arial"/>
                <w:sz w:val="20"/>
                <w:szCs w:val="20"/>
              </w:rPr>
              <w:t>3</w:t>
            </w:r>
            <w:proofErr w:type="gramEnd"/>
            <w:r w:rsidRPr="001070A8">
              <w:rPr>
                <w:rFonts w:ascii="Arial" w:hAnsi="Arial"/>
                <w:sz w:val="20"/>
                <w:szCs w:val="20"/>
              </w:rPr>
              <w:t xml:space="preserve"> anos de idade, com ácido </w:t>
            </w:r>
            <w:proofErr w:type="spellStart"/>
            <w:r w:rsidRPr="001070A8">
              <w:rPr>
                <w:rFonts w:ascii="Arial" w:hAnsi="Arial"/>
                <w:sz w:val="20"/>
                <w:szCs w:val="20"/>
              </w:rPr>
              <w:t>docosa-hexaenóico</w:t>
            </w:r>
            <w:proofErr w:type="spellEnd"/>
            <w:r w:rsidRPr="001070A8">
              <w:rPr>
                <w:rFonts w:ascii="Arial" w:hAnsi="Arial"/>
                <w:sz w:val="20"/>
                <w:szCs w:val="20"/>
              </w:rPr>
              <w:t xml:space="preserve"> (DHA) e ácido araquidônico (ARA); Lata de no mínimo 350g.</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LT</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300,50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90.150,00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gramStart"/>
            <w:r w:rsidRPr="001070A8">
              <w:rPr>
                <w:rFonts w:ascii="Arial" w:hAnsi="Arial"/>
                <w:sz w:val="20"/>
                <w:szCs w:val="20"/>
              </w:rPr>
              <w:t>5</w:t>
            </w:r>
            <w:proofErr w:type="gramEnd"/>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 xml:space="preserve">Fórmula infantil semi-elementar em pó, </w:t>
            </w:r>
            <w:proofErr w:type="spellStart"/>
            <w:r w:rsidRPr="001070A8">
              <w:rPr>
                <w:rFonts w:ascii="Arial" w:hAnsi="Arial"/>
                <w:sz w:val="20"/>
                <w:szCs w:val="20"/>
              </w:rPr>
              <w:t>hipoalergênica</w:t>
            </w:r>
            <w:proofErr w:type="spellEnd"/>
            <w:r w:rsidRPr="001070A8">
              <w:rPr>
                <w:rFonts w:ascii="Arial" w:hAnsi="Arial"/>
                <w:sz w:val="20"/>
                <w:szCs w:val="20"/>
              </w:rPr>
              <w:t xml:space="preserve">, sem lactose, à base de </w:t>
            </w:r>
            <w:proofErr w:type="gramStart"/>
            <w:r w:rsidRPr="001070A8">
              <w:rPr>
                <w:rFonts w:ascii="Arial" w:hAnsi="Arial"/>
                <w:sz w:val="20"/>
                <w:szCs w:val="20"/>
              </w:rPr>
              <w:t xml:space="preserve">proteína extensamente hidrolisada, com ácido </w:t>
            </w:r>
            <w:proofErr w:type="spellStart"/>
            <w:r w:rsidRPr="001070A8">
              <w:rPr>
                <w:rFonts w:ascii="Arial" w:hAnsi="Arial"/>
                <w:sz w:val="20"/>
                <w:szCs w:val="20"/>
              </w:rPr>
              <w:t>docosa-hexaenóico</w:t>
            </w:r>
            <w:proofErr w:type="spellEnd"/>
            <w:r w:rsidRPr="001070A8">
              <w:rPr>
                <w:rFonts w:ascii="Arial" w:hAnsi="Arial"/>
                <w:sz w:val="20"/>
                <w:szCs w:val="20"/>
              </w:rPr>
              <w:t xml:space="preserve"> (DHA) e ácido araquidônico</w:t>
            </w:r>
            <w:proofErr w:type="gramEnd"/>
            <w:r w:rsidRPr="001070A8">
              <w:rPr>
                <w:rFonts w:ascii="Arial" w:hAnsi="Arial"/>
                <w:sz w:val="20"/>
                <w:szCs w:val="20"/>
              </w:rPr>
              <w:t xml:space="preserve"> (ARA) e nucleotídeos; Lata de no mínimo 350g.</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LT</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87,60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26.280,00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gramStart"/>
            <w:r w:rsidRPr="001070A8">
              <w:rPr>
                <w:rFonts w:ascii="Arial" w:hAnsi="Arial"/>
                <w:sz w:val="20"/>
                <w:szCs w:val="20"/>
              </w:rPr>
              <w:t>6</w:t>
            </w:r>
            <w:proofErr w:type="gramEnd"/>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 xml:space="preserve">Nutrição modificada oral ou </w:t>
            </w:r>
            <w:proofErr w:type="spellStart"/>
            <w:r w:rsidRPr="001070A8">
              <w:rPr>
                <w:rFonts w:ascii="Arial" w:hAnsi="Arial"/>
                <w:sz w:val="20"/>
                <w:szCs w:val="20"/>
              </w:rPr>
              <w:t>enteral</w:t>
            </w:r>
            <w:proofErr w:type="spellEnd"/>
            <w:r w:rsidRPr="001070A8">
              <w:rPr>
                <w:rFonts w:ascii="Arial" w:hAnsi="Arial"/>
                <w:sz w:val="20"/>
                <w:szCs w:val="20"/>
              </w:rPr>
              <w:t xml:space="preserve">, </w:t>
            </w:r>
            <w:proofErr w:type="spellStart"/>
            <w:r w:rsidRPr="001070A8">
              <w:rPr>
                <w:rFonts w:ascii="Arial" w:hAnsi="Arial"/>
                <w:sz w:val="20"/>
                <w:szCs w:val="20"/>
              </w:rPr>
              <w:t>hiperproteíca</w:t>
            </w:r>
            <w:proofErr w:type="spellEnd"/>
            <w:r w:rsidRPr="001070A8">
              <w:rPr>
                <w:rFonts w:ascii="Arial" w:hAnsi="Arial"/>
                <w:sz w:val="20"/>
                <w:szCs w:val="20"/>
              </w:rPr>
              <w:t xml:space="preserve">, com arginina e </w:t>
            </w:r>
            <w:proofErr w:type="spellStart"/>
            <w:r w:rsidRPr="001070A8">
              <w:rPr>
                <w:rFonts w:ascii="Arial" w:hAnsi="Arial"/>
                <w:sz w:val="20"/>
                <w:szCs w:val="20"/>
              </w:rPr>
              <w:t>prolina</w:t>
            </w:r>
            <w:proofErr w:type="spellEnd"/>
            <w:r w:rsidRPr="001070A8">
              <w:rPr>
                <w:rFonts w:ascii="Arial" w:hAnsi="Arial"/>
                <w:sz w:val="20"/>
                <w:szCs w:val="20"/>
              </w:rPr>
              <w:t>, não contém glúten, sem sacarose; embalagem mínima 200 ml</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1.200,00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spellStart"/>
            <w:r w:rsidRPr="001070A8">
              <w:rPr>
                <w:rFonts w:ascii="Arial" w:hAnsi="Arial"/>
                <w:sz w:val="20"/>
                <w:szCs w:val="20"/>
              </w:rPr>
              <w:t>Emb</w:t>
            </w:r>
            <w:proofErr w:type="spellEnd"/>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30,55</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36.660,00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gramStart"/>
            <w:r w:rsidRPr="001070A8">
              <w:rPr>
                <w:rFonts w:ascii="Arial" w:hAnsi="Arial"/>
                <w:sz w:val="20"/>
                <w:szCs w:val="20"/>
              </w:rPr>
              <w:t>7</w:t>
            </w:r>
            <w:proofErr w:type="gramEnd"/>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proofErr w:type="spellStart"/>
            <w:r w:rsidRPr="001070A8">
              <w:rPr>
                <w:rFonts w:ascii="Arial" w:hAnsi="Arial"/>
                <w:sz w:val="20"/>
                <w:szCs w:val="20"/>
              </w:rPr>
              <w:t>Espessante</w:t>
            </w:r>
            <w:proofErr w:type="spellEnd"/>
            <w:r w:rsidRPr="001070A8">
              <w:rPr>
                <w:rFonts w:ascii="Arial" w:hAnsi="Arial"/>
                <w:sz w:val="20"/>
                <w:szCs w:val="20"/>
              </w:rPr>
              <w:t xml:space="preserve"> alimentar para preparações quentes ou frias, sem sabor, a base de goma </w:t>
            </w:r>
            <w:proofErr w:type="spellStart"/>
            <w:r w:rsidRPr="001070A8">
              <w:rPr>
                <w:rFonts w:ascii="Arial" w:hAnsi="Arial"/>
                <w:sz w:val="20"/>
                <w:szCs w:val="20"/>
              </w:rPr>
              <w:t>xantana</w:t>
            </w:r>
            <w:proofErr w:type="spellEnd"/>
            <w:r w:rsidRPr="001070A8">
              <w:rPr>
                <w:rFonts w:ascii="Arial" w:hAnsi="Arial"/>
                <w:sz w:val="20"/>
                <w:szCs w:val="20"/>
              </w:rPr>
              <w:t xml:space="preserve"> e </w:t>
            </w:r>
            <w:proofErr w:type="spellStart"/>
            <w:r w:rsidRPr="001070A8">
              <w:rPr>
                <w:rFonts w:ascii="Arial" w:hAnsi="Arial"/>
                <w:sz w:val="20"/>
                <w:szCs w:val="20"/>
              </w:rPr>
              <w:t>guar</w:t>
            </w:r>
            <w:proofErr w:type="spellEnd"/>
            <w:r w:rsidRPr="001070A8">
              <w:rPr>
                <w:rFonts w:ascii="Arial" w:hAnsi="Arial"/>
                <w:sz w:val="20"/>
                <w:szCs w:val="20"/>
              </w:rPr>
              <w:t>, embalagem mínima 125 gramas</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LT</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65,00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6.500,00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gramStart"/>
            <w:r w:rsidRPr="001070A8">
              <w:rPr>
                <w:rFonts w:ascii="Arial" w:hAnsi="Arial"/>
                <w:sz w:val="20"/>
                <w:szCs w:val="20"/>
              </w:rPr>
              <w:t>8</w:t>
            </w:r>
            <w:proofErr w:type="gramEnd"/>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 xml:space="preserve">Dieta líquida </w:t>
            </w:r>
            <w:proofErr w:type="spellStart"/>
            <w:r w:rsidRPr="001070A8">
              <w:rPr>
                <w:rFonts w:ascii="Arial" w:hAnsi="Arial"/>
                <w:sz w:val="20"/>
                <w:szCs w:val="20"/>
              </w:rPr>
              <w:t>enteral</w:t>
            </w:r>
            <w:proofErr w:type="spellEnd"/>
            <w:r w:rsidRPr="001070A8">
              <w:rPr>
                <w:rFonts w:ascii="Arial" w:hAnsi="Arial"/>
                <w:sz w:val="20"/>
                <w:szCs w:val="20"/>
              </w:rPr>
              <w:t xml:space="preserve"> / oral, sem sacarose, lactose e glúten, </w:t>
            </w:r>
            <w:proofErr w:type="spellStart"/>
            <w:r w:rsidRPr="001070A8">
              <w:rPr>
                <w:rFonts w:ascii="Arial" w:hAnsi="Arial"/>
                <w:sz w:val="20"/>
                <w:szCs w:val="20"/>
              </w:rPr>
              <w:t>normocalórica</w:t>
            </w:r>
            <w:proofErr w:type="spellEnd"/>
            <w:r w:rsidRPr="001070A8">
              <w:rPr>
                <w:rFonts w:ascii="Arial" w:hAnsi="Arial"/>
                <w:sz w:val="20"/>
                <w:szCs w:val="20"/>
              </w:rPr>
              <w:t>, densidade 1,0 a 1,2</w:t>
            </w:r>
            <w:proofErr w:type="gramStart"/>
            <w:r w:rsidRPr="001070A8">
              <w:rPr>
                <w:rFonts w:ascii="Arial" w:hAnsi="Arial"/>
                <w:sz w:val="20"/>
                <w:szCs w:val="20"/>
              </w:rPr>
              <w:t xml:space="preserve">  </w:t>
            </w:r>
            <w:proofErr w:type="gramEnd"/>
            <w:r w:rsidRPr="001070A8">
              <w:rPr>
                <w:rFonts w:ascii="Arial" w:hAnsi="Arial"/>
                <w:sz w:val="20"/>
                <w:szCs w:val="20"/>
              </w:rPr>
              <w:t>kcal/ml, sabor baunilha, embalagem mínima 1 litro</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800,00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spellStart"/>
            <w:r w:rsidRPr="001070A8">
              <w:rPr>
                <w:rFonts w:ascii="Arial" w:hAnsi="Arial"/>
                <w:sz w:val="20"/>
                <w:szCs w:val="20"/>
              </w:rPr>
              <w:t>Emb</w:t>
            </w:r>
            <w:proofErr w:type="spellEnd"/>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28,80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23.040,00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gramStart"/>
            <w:r w:rsidRPr="001070A8">
              <w:rPr>
                <w:rFonts w:ascii="Arial" w:hAnsi="Arial"/>
                <w:sz w:val="20"/>
                <w:szCs w:val="20"/>
              </w:rPr>
              <w:t>9</w:t>
            </w:r>
            <w:proofErr w:type="gramEnd"/>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 xml:space="preserve">Dieta líquida </w:t>
            </w:r>
            <w:proofErr w:type="spellStart"/>
            <w:r w:rsidRPr="001070A8">
              <w:rPr>
                <w:rFonts w:ascii="Arial" w:hAnsi="Arial"/>
                <w:sz w:val="20"/>
                <w:szCs w:val="20"/>
              </w:rPr>
              <w:t>enteral</w:t>
            </w:r>
            <w:proofErr w:type="spellEnd"/>
            <w:r w:rsidRPr="001070A8">
              <w:rPr>
                <w:rFonts w:ascii="Arial" w:hAnsi="Arial"/>
                <w:sz w:val="20"/>
                <w:szCs w:val="20"/>
              </w:rPr>
              <w:t xml:space="preserve"> / oral, sem sacarose, lactose e glúten, sabor baunilha, </w:t>
            </w:r>
            <w:proofErr w:type="spellStart"/>
            <w:r w:rsidRPr="001070A8">
              <w:rPr>
                <w:rFonts w:ascii="Arial" w:hAnsi="Arial"/>
                <w:sz w:val="20"/>
                <w:szCs w:val="20"/>
              </w:rPr>
              <w:t>hiperproteica</w:t>
            </w:r>
            <w:proofErr w:type="spellEnd"/>
            <w:r w:rsidRPr="001070A8">
              <w:rPr>
                <w:rFonts w:ascii="Arial" w:hAnsi="Arial"/>
                <w:sz w:val="20"/>
                <w:szCs w:val="20"/>
              </w:rPr>
              <w:t xml:space="preserve">, hipercalórica, com densidade </w:t>
            </w:r>
            <w:proofErr w:type="spellStart"/>
            <w:r w:rsidRPr="001070A8">
              <w:rPr>
                <w:rFonts w:ascii="Arial" w:hAnsi="Arial"/>
                <w:sz w:val="20"/>
                <w:szCs w:val="20"/>
              </w:rPr>
              <w:t>calorica</w:t>
            </w:r>
            <w:proofErr w:type="spellEnd"/>
            <w:r w:rsidRPr="001070A8">
              <w:rPr>
                <w:rFonts w:ascii="Arial" w:hAnsi="Arial"/>
                <w:sz w:val="20"/>
                <w:szCs w:val="20"/>
              </w:rPr>
              <w:t xml:space="preserve"> de </w:t>
            </w:r>
            <w:proofErr w:type="gramStart"/>
            <w:r w:rsidRPr="001070A8">
              <w:rPr>
                <w:rFonts w:ascii="Arial" w:hAnsi="Arial"/>
                <w:sz w:val="20"/>
                <w:szCs w:val="20"/>
              </w:rPr>
              <w:t>1,5 cal</w:t>
            </w:r>
            <w:proofErr w:type="gramEnd"/>
            <w:r w:rsidRPr="001070A8">
              <w:rPr>
                <w:rFonts w:ascii="Arial" w:hAnsi="Arial"/>
                <w:sz w:val="20"/>
                <w:szCs w:val="20"/>
              </w:rPr>
              <w:t>/ml, embalagem mínima 1 litro</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800,00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UN</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43,60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34.880,00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10</w:t>
            </w:r>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Suplemento ou complemento alimentar em pó, sem sacarose, lactose e glúten, hipercalórica, para crianças até 10 anos de idade, 1,5 kcal/mL, sem sabor, Lata de no mínimo 350g.</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LT</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38,50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11.550,00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11</w:t>
            </w:r>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Suplemento ou complemento alimentar líquido sem lactose e glúten, hipercalórico, sem sacarose, para crianças até 10 anos de idade, embalagem mínima 200 ml</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100,00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LT</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35,36</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3.536,00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12</w:t>
            </w:r>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Suplemento ou complemento alimentar em pó, enriquecido com vitaminas e minerais, sem sacarose, para adolescentes e adultos, Lata de no mínimo 350g.</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400,00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LT</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43,00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17.200,00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lastRenderedPageBreak/>
              <w:t>13</w:t>
            </w:r>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Suplemento ou complemento alimentar em pó, enriquecido com vitaminas e minerais, sem sacarose, para idosos, Lata de no mínimo 350g.</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300,00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LT</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83,15</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24.945,00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14</w:t>
            </w:r>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Suplemento / complemento alimentar liquido, sem lactose e glúten, sem sacarose, para adolescentes e adultos, densidade 1,5kcal/ml, embalagem mínima 200 ml</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600,00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UN</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13,00</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7.800,00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15</w:t>
            </w:r>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Suplemento ou complemento alimentar líquido, sem lactose e glúten, sem sacarose, com fibras, para adolescentes e adultos, embalagem mínima 200 ml</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600,00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proofErr w:type="spellStart"/>
            <w:r w:rsidRPr="001070A8">
              <w:rPr>
                <w:rFonts w:ascii="Arial" w:hAnsi="Arial"/>
                <w:sz w:val="20"/>
                <w:szCs w:val="20"/>
              </w:rPr>
              <w:t>Emb</w:t>
            </w:r>
            <w:proofErr w:type="spellEnd"/>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14,15</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8.490,00</w:t>
            </w:r>
          </w:p>
        </w:tc>
      </w:tr>
      <w:tr w:rsidR="0069427E" w:rsidRPr="001070A8" w:rsidTr="00AE12D8">
        <w:tc>
          <w:tcPr>
            <w:tcW w:w="682"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16</w:t>
            </w:r>
          </w:p>
        </w:tc>
        <w:tc>
          <w:tcPr>
            <w:tcW w:w="4618" w:type="dxa"/>
            <w:tcBorders>
              <w:left w:val="single" w:sz="2" w:space="0" w:color="000000"/>
              <w:bottom w:val="single" w:sz="2" w:space="0" w:color="000000"/>
            </w:tcBorders>
            <w:shd w:val="clear" w:color="auto" w:fill="auto"/>
          </w:tcPr>
          <w:p w:rsidR="0069427E" w:rsidRPr="001070A8" w:rsidRDefault="0069427E" w:rsidP="0050600A">
            <w:pPr>
              <w:pStyle w:val="Contedodatabela"/>
              <w:jc w:val="both"/>
              <w:rPr>
                <w:rFonts w:ascii="Arial" w:hAnsi="Arial"/>
                <w:sz w:val="20"/>
                <w:szCs w:val="20"/>
              </w:rPr>
            </w:pPr>
            <w:r w:rsidRPr="001070A8">
              <w:rPr>
                <w:rFonts w:ascii="Arial" w:hAnsi="Arial"/>
                <w:sz w:val="20"/>
                <w:szCs w:val="20"/>
              </w:rPr>
              <w:t xml:space="preserve">Módulo de proteína para nutrição oral ou </w:t>
            </w:r>
            <w:proofErr w:type="spellStart"/>
            <w:r w:rsidRPr="001070A8">
              <w:rPr>
                <w:rFonts w:ascii="Arial" w:hAnsi="Arial"/>
                <w:sz w:val="20"/>
                <w:szCs w:val="20"/>
              </w:rPr>
              <w:t>enteral</w:t>
            </w:r>
            <w:proofErr w:type="spellEnd"/>
            <w:r w:rsidRPr="001070A8">
              <w:rPr>
                <w:rFonts w:ascii="Arial" w:hAnsi="Arial"/>
                <w:sz w:val="20"/>
                <w:szCs w:val="20"/>
              </w:rPr>
              <w:t xml:space="preserve">, 100% </w:t>
            </w:r>
            <w:proofErr w:type="spellStart"/>
            <w:r w:rsidRPr="001070A8">
              <w:rPr>
                <w:rFonts w:ascii="Arial" w:hAnsi="Arial"/>
                <w:sz w:val="20"/>
                <w:szCs w:val="20"/>
              </w:rPr>
              <w:t>caseinato</w:t>
            </w:r>
            <w:proofErr w:type="spellEnd"/>
            <w:r w:rsidRPr="001070A8">
              <w:rPr>
                <w:rFonts w:ascii="Arial" w:hAnsi="Arial"/>
                <w:sz w:val="20"/>
                <w:szCs w:val="20"/>
              </w:rPr>
              <w:t xml:space="preserve"> de cálcio, sem glúten, sem sabor, embalagem mínima 240 gramas</w:t>
            </w:r>
          </w:p>
        </w:tc>
        <w:tc>
          <w:tcPr>
            <w:tcW w:w="1078"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200,00</w:t>
            </w:r>
          </w:p>
        </w:tc>
        <w:tc>
          <w:tcPr>
            <w:tcW w:w="539" w:type="dxa"/>
            <w:tcBorders>
              <w:left w:val="single" w:sz="2" w:space="0" w:color="000000"/>
              <w:bottom w:val="single" w:sz="2" w:space="0" w:color="000000"/>
            </w:tcBorders>
            <w:shd w:val="clear" w:color="auto" w:fill="auto"/>
          </w:tcPr>
          <w:p w:rsidR="0069427E" w:rsidRPr="001070A8" w:rsidRDefault="0069427E">
            <w:pPr>
              <w:pStyle w:val="Contedodatabela"/>
              <w:jc w:val="center"/>
              <w:rPr>
                <w:rFonts w:ascii="Arial" w:hAnsi="Arial"/>
                <w:sz w:val="20"/>
                <w:szCs w:val="20"/>
              </w:rPr>
            </w:pPr>
            <w:r w:rsidRPr="001070A8">
              <w:rPr>
                <w:rFonts w:ascii="Arial" w:hAnsi="Arial"/>
                <w:sz w:val="20"/>
                <w:szCs w:val="20"/>
              </w:rPr>
              <w:t>UN</w:t>
            </w:r>
          </w:p>
        </w:tc>
        <w:tc>
          <w:tcPr>
            <w:tcW w:w="1359" w:type="dxa"/>
            <w:tcBorders>
              <w:left w:val="single" w:sz="2" w:space="0" w:color="000000"/>
              <w:bottom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123,02</w:t>
            </w:r>
          </w:p>
        </w:tc>
        <w:tc>
          <w:tcPr>
            <w:tcW w:w="1365" w:type="dxa"/>
            <w:tcBorders>
              <w:left w:val="single" w:sz="2" w:space="0" w:color="000000"/>
              <w:bottom w:val="single" w:sz="2" w:space="0" w:color="000000"/>
              <w:right w:val="single" w:sz="2" w:space="0" w:color="000000"/>
            </w:tcBorders>
            <w:shd w:val="clear" w:color="auto" w:fill="auto"/>
          </w:tcPr>
          <w:p w:rsidR="0069427E" w:rsidRPr="001070A8" w:rsidRDefault="0069427E" w:rsidP="00FC3248">
            <w:pPr>
              <w:pStyle w:val="Contedodatabela"/>
              <w:jc w:val="center"/>
              <w:rPr>
                <w:rFonts w:ascii="Arial" w:hAnsi="Arial"/>
                <w:sz w:val="20"/>
                <w:szCs w:val="20"/>
              </w:rPr>
            </w:pPr>
            <w:r w:rsidRPr="001070A8">
              <w:rPr>
                <w:rFonts w:ascii="Arial" w:hAnsi="Arial"/>
                <w:sz w:val="20"/>
                <w:szCs w:val="20"/>
              </w:rPr>
              <w:t>24.604,00</w:t>
            </w:r>
          </w:p>
        </w:tc>
      </w:tr>
    </w:tbl>
    <w:p w:rsidR="00E411BD" w:rsidRPr="001070A8" w:rsidRDefault="00E411BD">
      <w:pPr>
        <w:jc w:val="center"/>
        <w:outlineLvl w:val="0"/>
        <w:rPr>
          <w:rFonts w:ascii="Arial" w:hAnsi="Arial" w:cs="Arial"/>
          <w:b/>
          <w:bCs/>
        </w:rPr>
      </w:pPr>
    </w:p>
    <w:sectPr w:rsidR="00E411BD" w:rsidRPr="001070A8" w:rsidSect="00005616">
      <w:pgSz w:w="11906" w:h="16838"/>
      <w:pgMar w:top="2092" w:right="967"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00A" w:rsidRDefault="0050600A" w:rsidP="00E411BD">
      <w:r>
        <w:separator/>
      </w:r>
    </w:p>
  </w:endnote>
  <w:endnote w:type="continuationSeparator" w:id="0">
    <w:p w:rsidR="0050600A" w:rsidRDefault="0050600A" w:rsidP="00E411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00A" w:rsidRDefault="00D0087D">
    <w:pPr>
      <w:pStyle w:val="Footer"/>
      <w:jc w:val="center"/>
      <w:rPr>
        <w:rFonts w:ascii="Arial" w:hAnsi="Arial"/>
        <w:sz w:val="16"/>
        <w:szCs w:val="16"/>
      </w:rPr>
    </w:pPr>
    <w:r w:rsidRPr="00D0087D">
      <w:pict>
        <v:line id="Forma1" o:spid="_x0000_s1025" style="position:absolute;left:0;text-align:left;flip:y;z-index:251660288" from="23.7pt,-2.1pt" to="463.15pt,-.65pt" strokecolor="gray" strokeweight=".49mm">
          <v:fill o:detectmouseclick="t"/>
        </v:line>
      </w:pict>
    </w:r>
    <w:r w:rsidR="0050600A">
      <w:rPr>
        <w:rFonts w:ascii="Arial" w:hAnsi="Arial"/>
        <w:sz w:val="16"/>
        <w:szCs w:val="16"/>
      </w:rPr>
      <w:t>RUA DO COMÉRCIO Nº 921, ESQUINA COM A RUA IRMÃOS PERSON, CENTRO, CEP 98700-000</w:t>
    </w:r>
  </w:p>
  <w:p w:rsidR="0050600A" w:rsidRDefault="0050600A">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00A" w:rsidRDefault="0050600A" w:rsidP="00E411BD">
      <w:r>
        <w:separator/>
      </w:r>
    </w:p>
  </w:footnote>
  <w:footnote w:type="continuationSeparator" w:id="0">
    <w:p w:rsidR="0050600A" w:rsidRDefault="0050600A" w:rsidP="00E411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00A" w:rsidRDefault="0050600A">
    <w:pPr>
      <w:jc w:val="center"/>
      <w:rPr>
        <w:rFonts w:ascii="Arial" w:hAnsi="Arial" w:cs="Arial"/>
        <w:b/>
        <w:bCs/>
      </w:rPr>
    </w:pPr>
    <w:r>
      <w:rPr>
        <w:rFonts w:ascii="Arial" w:hAnsi="Arial" w:cs="Arial"/>
        <w:b/>
        <w:bCs/>
        <w:noProof/>
        <w:lang w:eastAsia="pt-BR"/>
      </w:rPr>
      <w:drawing>
        <wp:anchor distT="0" distB="0" distL="0" distR="0" simplePos="0" relativeHeight="251655168" behindDoc="0" locked="0" layoutInCell="1" allowOverlap="1">
          <wp:simplePos x="0" y="0"/>
          <wp:positionH relativeFrom="column">
            <wp:posOffset>107315</wp:posOffset>
          </wp:positionH>
          <wp:positionV relativeFrom="paragraph">
            <wp:posOffset>64770</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p>
  <w:p w:rsidR="0050600A" w:rsidRDefault="0050600A">
    <w:pPr>
      <w:jc w:val="center"/>
      <w:rPr>
        <w:rFonts w:ascii="Arial" w:hAnsi="Arial" w:cs="Arial"/>
        <w:b/>
        <w:bCs/>
      </w:rPr>
    </w:pPr>
    <w:r>
      <w:rPr>
        <w:rFonts w:ascii="Arial" w:hAnsi="Arial" w:cs="Arial"/>
        <w:b/>
        <w:bCs/>
      </w:rPr>
      <w:t>MUNICÍPIO DE IJUÍ – PODER EXECUTIVO</w:t>
    </w:r>
  </w:p>
  <w:p w:rsidR="0050600A" w:rsidRDefault="0050600A">
    <w:pPr>
      <w:jc w:val="center"/>
      <w:rPr>
        <w:rFonts w:ascii="Arial" w:hAnsi="Arial" w:cs="Arial"/>
        <w:sz w:val="18"/>
        <w:szCs w:val="18"/>
      </w:rPr>
    </w:pPr>
    <w:r>
      <w:rPr>
        <w:rFonts w:ascii="Arial" w:hAnsi="Arial" w:cs="Arial"/>
        <w:sz w:val="18"/>
        <w:szCs w:val="18"/>
      </w:rPr>
      <w:t>SECRETARIA MUNICIPAL DA FAZENDA</w:t>
    </w:r>
  </w:p>
  <w:p w:rsidR="0050600A" w:rsidRDefault="0050600A">
    <w:pPr>
      <w:jc w:val="center"/>
      <w:rPr>
        <w:rFonts w:ascii="Arial" w:hAnsi="Arial" w:cs="Arial"/>
        <w:sz w:val="18"/>
        <w:szCs w:val="18"/>
      </w:rPr>
    </w:pPr>
    <w:r>
      <w:rPr>
        <w:rFonts w:ascii="Arial" w:hAnsi="Arial" w:cs="Arial"/>
        <w:sz w:val="18"/>
        <w:szCs w:val="18"/>
      </w:rPr>
      <w:t>Coordenadoria de Compras, Patrimônio e Administração de Materiais</w:t>
    </w:r>
  </w:p>
  <w:p w:rsidR="0050600A" w:rsidRDefault="0050600A">
    <w:pPr>
      <w:jc w:val="center"/>
      <w:rPr>
        <w:rFonts w:ascii="Arial" w:hAnsi="Arial"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C181A"/>
    <w:multiLevelType w:val="hybridMultilevel"/>
    <w:tmpl w:val="8092D84E"/>
    <w:lvl w:ilvl="0" w:tplc="EA6828F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2E994E19"/>
    <w:multiLevelType w:val="multilevel"/>
    <w:tmpl w:val="CF7EBAB4"/>
    <w:lvl w:ilvl="0">
      <w:start w:val="1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AA8023F"/>
    <w:multiLevelType w:val="multilevel"/>
    <w:tmpl w:val="D368FE7C"/>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ED669AD"/>
    <w:multiLevelType w:val="multilevel"/>
    <w:tmpl w:val="9280CA5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4">
    <w:nsid w:val="5C932F13"/>
    <w:multiLevelType w:val="multilevel"/>
    <w:tmpl w:val="345AC3C0"/>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A597158"/>
    <w:multiLevelType w:val="multilevel"/>
    <w:tmpl w:val="03DEB1B2"/>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AA611EA"/>
    <w:multiLevelType w:val="multilevel"/>
    <w:tmpl w:val="02EA1C18"/>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num w:numId="1">
    <w:abstractNumId w:val="3"/>
  </w:num>
  <w:num w:numId="2">
    <w:abstractNumId w:val="5"/>
  </w:num>
  <w:num w:numId="3">
    <w:abstractNumId w:val="6"/>
  </w:num>
  <w:num w:numId="4">
    <w:abstractNumId w:val="2"/>
  </w:num>
  <w:num w:numId="5">
    <w:abstractNumId w:val="1"/>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E411BD"/>
    <w:rsid w:val="00005616"/>
    <w:rsid w:val="001070A8"/>
    <w:rsid w:val="001C149D"/>
    <w:rsid w:val="001C2020"/>
    <w:rsid w:val="00292552"/>
    <w:rsid w:val="00375270"/>
    <w:rsid w:val="003F603A"/>
    <w:rsid w:val="00455724"/>
    <w:rsid w:val="00496E64"/>
    <w:rsid w:val="0050600A"/>
    <w:rsid w:val="00522955"/>
    <w:rsid w:val="005B7419"/>
    <w:rsid w:val="00614AE4"/>
    <w:rsid w:val="00643C2C"/>
    <w:rsid w:val="00683ACC"/>
    <w:rsid w:val="0069427E"/>
    <w:rsid w:val="00791088"/>
    <w:rsid w:val="00912953"/>
    <w:rsid w:val="0099206A"/>
    <w:rsid w:val="009967D4"/>
    <w:rsid w:val="00A07B92"/>
    <w:rsid w:val="00A3547E"/>
    <w:rsid w:val="00AE12D8"/>
    <w:rsid w:val="00C2411F"/>
    <w:rsid w:val="00C4119D"/>
    <w:rsid w:val="00CA7D3B"/>
    <w:rsid w:val="00D0087D"/>
    <w:rsid w:val="00D9533F"/>
    <w:rsid w:val="00DA6FA3"/>
    <w:rsid w:val="00E411BD"/>
    <w:rsid w:val="00F26C8B"/>
    <w:rsid w:val="00FC3248"/>
    <w:rsid w:val="00FF343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1BD"/>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E411BD"/>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E411BD"/>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E411BD"/>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E411BD"/>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E411BD"/>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E411BD"/>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E411BD"/>
    <w:pPr>
      <w:keepNext/>
      <w:numPr>
        <w:ilvl w:val="6"/>
        <w:numId w:val="1"/>
      </w:numPr>
      <w:outlineLvl w:val="6"/>
    </w:pPr>
    <w:rPr>
      <w:b/>
      <w:bCs/>
    </w:rPr>
  </w:style>
  <w:style w:type="paragraph" w:customStyle="1" w:styleId="Heading8">
    <w:name w:val="Heading 8"/>
    <w:basedOn w:val="Normal"/>
    <w:next w:val="Normal"/>
    <w:qFormat/>
    <w:rsid w:val="00E411BD"/>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E411BD"/>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E411BD"/>
    <w:rPr>
      <w:color w:val="000000"/>
    </w:rPr>
  </w:style>
  <w:style w:type="character" w:customStyle="1" w:styleId="WW8Num1z1">
    <w:name w:val="WW8Num1z1"/>
    <w:qFormat/>
    <w:rsid w:val="00E411BD"/>
    <w:rPr>
      <w:rFonts w:ascii="Courier New" w:hAnsi="Courier New" w:cs="Courier New"/>
    </w:rPr>
  </w:style>
  <w:style w:type="character" w:customStyle="1" w:styleId="WW8Num1z2">
    <w:name w:val="WW8Num1z2"/>
    <w:qFormat/>
    <w:rsid w:val="00E411BD"/>
    <w:rPr>
      <w:rFonts w:ascii="Wingdings" w:hAnsi="Wingdings" w:cs="Wingdings"/>
    </w:rPr>
  </w:style>
  <w:style w:type="character" w:customStyle="1" w:styleId="WW8Num1z3">
    <w:name w:val="WW8Num1z3"/>
    <w:qFormat/>
    <w:rsid w:val="00E411BD"/>
    <w:rPr>
      <w:rFonts w:ascii="Symbol" w:hAnsi="Symbol" w:cs="Symbol"/>
    </w:rPr>
  </w:style>
  <w:style w:type="character" w:customStyle="1" w:styleId="WW8Num2z0">
    <w:name w:val="WW8Num2z0"/>
    <w:qFormat/>
    <w:rsid w:val="00E411BD"/>
  </w:style>
  <w:style w:type="character" w:customStyle="1" w:styleId="WW8Num2z1">
    <w:name w:val="WW8Num2z1"/>
    <w:qFormat/>
    <w:rsid w:val="00E411BD"/>
  </w:style>
  <w:style w:type="character" w:customStyle="1" w:styleId="WW8Num2z2">
    <w:name w:val="WW8Num2z2"/>
    <w:qFormat/>
    <w:rsid w:val="00E411BD"/>
  </w:style>
  <w:style w:type="character" w:customStyle="1" w:styleId="WW8Num2z3">
    <w:name w:val="WW8Num2z3"/>
    <w:qFormat/>
    <w:rsid w:val="00E411BD"/>
  </w:style>
  <w:style w:type="character" w:customStyle="1" w:styleId="WW8Num2z4">
    <w:name w:val="WW8Num2z4"/>
    <w:qFormat/>
    <w:rsid w:val="00E411BD"/>
  </w:style>
  <w:style w:type="character" w:customStyle="1" w:styleId="WW8Num2z5">
    <w:name w:val="WW8Num2z5"/>
    <w:qFormat/>
    <w:rsid w:val="00E411BD"/>
  </w:style>
  <w:style w:type="character" w:customStyle="1" w:styleId="WW8Num2z6">
    <w:name w:val="WW8Num2z6"/>
    <w:qFormat/>
    <w:rsid w:val="00E411BD"/>
  </w:style>
  <w:style w:type="character" w:customStyle="1" w:styleId="WW8Num2z7">
    <w:name w:val="WW8Num2z7"/>
    <w:qFormat/>
    <w:rsid w:val="00E411BD"/>
  </w:style>
  <w:style w:type="character" w:customStyle="1" w:styleId="WW8Num2z8">
    <w:name w:val="WW8Num2z8"/>
    <w:qFormat/>
    <w:rsid w:val="00E411BD"/>
  </w:style>
  <w:style w:type="character" w:customStyle="1" w:styleId="WW8Num3z0">
    <w:name w:val="WW8Num3z0"/>
    <w:qFormat/>
    <w:rsid w:val="00E411BD"/>
    <w:rPr>
      <w:rFonts w:ascii="Arial" w:hAnsi="Arial" w:cs="Arial"/>
      <w:bCs/>
    </w:rPr>
  </w:style>
  <w:style w:type="character" w:customStyle="1" w:styleId="WW8Num3z1">
    <w:name w:val="WW8Num3z1"/>
    <w:qFormat/>
    <w:rsid w:val="00E411BD"/>
  </w:style>
  <w:style w:type="character" w:customStyle="1" w:styleId="WW8Num3z2">
    <w:name w:val="WW8Num3z2"/>
    <w:qFormat/>
    <w:rsid w:val="00E411BD"/>
  </w:style>
  <w:style w:type="character" w:customStyle="1" w:styleId="WW8Num3z3">
    <w:name w:val="WW8Num3z3"/>
    <w:qFormat/>
    <w:rsid w:val="00E411BD"/>
  </w:style>
  <w:style w:type="character" w:customStyle="1" w:styleId="WW8Num3z4">
    <w:name w:val="WW8Num3z4"/>
    <w:qFormat/>
    <w:rsid w:val="00E411BD"/>
  </w:style>
  <w:style w:type="character" w:customStyle="1" w:styleId="WW8Num3z5">
    <w:name w:val="WW8Num3z5"/>
    <w:qFormat/>
    <w:rsid w:val="00E411BD"/>
  </w:style>
  <w:style w:type="character" w:customStyle="1" w:styleId="WW8Num3z6">
    <w:name w:val="WW8Num3z6"/>
    <w:qFormat/>
    <w:rsid w:val="00E411BD"/>
  </w:style>
  <w:style w:type="character" w:customStyle="1" w:styleId="WW8Num3z7">
    <w:name w:val="WW8Num3z7"/>
    <w:qFormat/>
    <w:rsid w:val="00E411BD"/>
  </w:style>
  <w:style w:type="character" w:customStyle="1" w:styleId="WW8Num3z8">
    <w:name w:val="WW8Num3z8"/>
    <w:qFormat/>
    <w:rsid w:val="00E411BD"/>
  </w:style>
  <w:style w:type="character" w:customStyle="1" w:styleId="WW8Num4z0">
    <w:name w:val="WW8Num4z0"/>
    <w:qFormat/>
    <w:rsid w:val="00E411BD"/>
    <w:rPr>
      <w:rFonts w:ascii="Arial" w:hAnsi="Arial" w:cs="Arial"/>
      <w:color w:val="000000"/>
    </w:rPr>
  </w:style>
  <w:style w:type="character" w:customStyle="1" w:styleId="WW8Num5z0">
    <w:name w:val="WW8Num5z0"/>
    <w:qFormat/>
    <w:rsid w:val="00E411BD"/>
  </w:style>
  <w:style w:type="character" w:customStyle="1" w:styleId="WW8Num6z0">
    <w:name w:val="WW8Num6z0"/>
    <w:qFormat/>
    <w:rsid w:val="00E411BD"/>
  </w:style>
  <w:style w:type="character" w:customStyle="1" w:styleId="WW8Num7z0">
    <w:name w:val="WW8Num7z0"/>
    <w:qFormat/>
    <w:rsid w:val="00E411BD"/>
    <w:rPr>
      <w:b/>
      <w:color w:val="000000"/>
    </w:rPr>
  </w:style>
  <w:style w:type="character" w:customStyle="1" w:styleId="WW8Num7z1">
    <w:name w:val="WW8Num7z1"/>
    <w:qFormat/>
    <w:rsid w:val="00E411BD"/>
    <w:rPr>
      <w:b w:val="0"/>
      <w:color w:val="000000"/>
    </w:rPr>
  </w:style>
  <w:style w:type="character" w:customStyle="1" w:styleId="WW8Num7z2">
    <w:name w:val="WW8Num7z2"/>
    <w:qFormat/>
    <w:rsid w:val="00E411BD"/>
    <w:rPr>
      <w:rFonts w:ascii="Arial" w:eastAsia="Lucida Sans Unicode" w:hAnsi="Arial" w:cs="Arial"/>
      <w:b w:val="0"/>
    </w:rPr>
  </w:style>
  <w:style w:type="character" w:customStyle="1" w:styleId="WW8Num7z3">
    <w:name w:val="WW8Num7z3"/>
    <w:qFormat/>
    <w:rsid w:val="00E411BD"/>
  </w:style>
  <w:style w:type="character" w:customStyle="1" w:styleId="WW8Num7z4">
    <w:name w:val="WW8Num7z4"/>
    <w:qFormat/>
    <w:rsid w:val="00E411BD"/>
  </w:style>
  <w:style w:type="character" w:customStyle="1" w:styleId="WW8Num7z5">
    <w:name w:val="WW8Num7z5"/>
    <w:qFormat/>
    <w:rsid w:val="00E411BD"/>
  </w:style>
  <w:style w:type="character" w:customStyle="1" w:styleId="WW8Num7z6">
    <w:name w:val="WW8Num7z6"/>
    <w:qFormat/>
    <w:rsid w:val="00E411BD"/>
  </w:style>
  <w:style w:type="character" w:customStyle="1" w:styleId="WW8Num7z7">
    <w:name w:val="WW8Num7z7"/>
    <w:qFormat/>
    <w:rsid w:val="00E411BD"/>
  </w:style>
  <w:style w:type="character" w:customStyle="1" w:styleId="WW8Num7z8">
    <w:name w:val="WW8Num7z8"/>
    <w:qFormat/>
    <w:rsid w:val="00E411BD"/>
  </w:style>
  <w:style w:type="character" w:customStyle="1" w:styleId="WW8Num8z0">
    <w:name w:val="WW8Num8z0"/>
    <w:qFormat/>
    <w:rsid w:val="00E411BD"/>
  </w:style>
  <w:style w:type="character" w:customStyle="1" w:styleId="WW8Num8z1">
    <w:name w:val="WW8Num8z1"/>
    <w:qFormat/>
    <w:rsid w:val="00E411BD"/>
    <w:rPr>
      <w:rFonts w:ascii="Arial" w:hAnsi="Arial" w:cs="Arial"/>
      <w:color w:val="000000"/>
    </w:rPr>
  </w:style>
  <w:style w:type="character" w:customStyle="1" w:styleId="WW8Num8z2">
    <w:name w:val="WW8Num8z2"/>
    <w:qFormat/>
    <w:rsid w:val="00E411BD"/>
    <w:rPr>
      <w:rFonts w:ascii="Arial" w:hAnsi="Arial" w:cs="Arial"/>
      <w:b w:val="0"/>
      <w:color w:val="000000"/>
    </w:rPr>
  </w:style>
  <w:style w:type="character" w:customStyle="1" w:styleId="WW8Num8z3">
    <w:name w:val="WW8Num8z3"/>
    <w:qFormat/>
    <w:rsid w:val="00E411BD"/>
  </w:style>
  <w:style w:type="character" w:customStyle="1" w:styleId="WW8Num8z4">
    <w:name w:val="WW8Num8z4"/>
    <w:qFormat/>
    <w:rsid w:val="00E411BD"/>
  </w:style>
  <w:style w:type="character" w:customStyle="1" w:styleId="WW8Num8z5">
    <w:name w:val="WW8Num8z5"/>
    <w:qFormat/>
    <w:rsid w:val="00E411BD"/>
  </w:style>
  <w:style w:type="character" w:customStyle="1" w:styleId="WW8Num8z6">
    <w:name w:val="WW8Num8z6"/>
    <w:qFormat/>
    <w:rsid w:val="00E411BD"/>
  </w:style>
  <w:style w:type="character" w:customStyle="1" w:styleId="WW8Num8z7">
    <w:name w:val="WW8Num8z7"/>
    <w:qFormat/>
    <w:rsid w:val="00E411BD"/>
  </w:style>
  <w:style w:type="character" w:customStyle="1" w:styleId="WW8Num8z8">
    <w:name w:val="WW8Num8z8"/>
    <w:qFormat/>
    <w:rsid w:val="00E411BD"/>
  </w:style>
  <w:style w:type="character" w:customStyle="1" w:styleId="WW8Num9z0">
    <w:name w:val="WW8Num9z0"/>
    <w:qFormat/>
    <w:rsid w:val="00E411BD"/>
  </w:style>
  <w:style w:type="character" w:customStyle="1" w:styleId="WW8Num10z0">
    <w:name w:val="WW8Num10z0"/>
    <w:qFormat/>
    <w:rsid w:val="00E411BD"/>
  </w:style>
  <w:style w:type="character" w:customStyle="1" w:styleId="WW8Num10z1">
    <w:name w:val="WW8Num10z1"/>
    <w:qFormat/>
    <w:rsid w:val="00E411BD"/>
  </w:style>
  <w:style w:type="character" w:customStyle="1" w:styleId="WW8Num10z2">
    <w:name w:val="WW8Num10z2"/>
    <w:qFormat/>
    <w:rsid w:val="00E411BD"/>
  </w:style>
  <w:style w:type="character" w:customStyle="1" w:styleId="WW8Num10z3">
    <w:name w:val="WW8Num10z3"/>
    <w:qFormat/>
    <w:rsid w:val="00E411BD"/>
  </w:style>
  <w:style w:type="character" w:customStyle="1" w:styleId="WW8Num10z4">
    <w:name w:val="WW8Num10z4"/>
    <w:qFormat/>
    <w:rsid w:val="00E411BD"/>
  </w:style>
  <w:style w:type="character" w:customStyle="1" w:styleId="WW8Num10z5">
    <w:name w:val="WW8Num10z5"/>
    <w:qFormat/>
    <w:rsid w:val="00E411BD"/>
  </w:style>
  <w:style w:type="character" w:customStyle="1" w:styleId="WW8Num10z6">
    <w:name w:val="WW8Num10z6"/>
    <w:qFormat/>
    <w:rsid w:val="00E411BD"/>
  </w:style>
  <w:style w:type="character" w:customStyle="1" w:styleId="WW8Num10z7">
    <w:name w:val="WW8Num10z7"/>
    <w:qFormat/>
    <w:rsid w:val="00E411BD"/>
  </w:style>
  <w:style w:type="character" w:customStyle="1" w:styleId="WW8Num10z8">
    <w:name w:val="WW8Num10z8"/>
    <w:qFormat/>
    <w:rsid w:val="00E411BD"/>
  </w:style>
  <w:style w:type="character" w:customStyle="1" w:styleId="WW8Num11z0">
    <w:name w:val="WW8Num11z0"/>
    <w:qFormat/>
    <w:rsid w:val="00E411BD"/>
    <w:rPr>
      <w:rFonts w:ascii="Arial" w:hAnsi="Arial" w:cs="Arial"/>
      <w:bCs/>
    </w:rPr>
  </w:style>
  <w:style w:type="character" w:customStyle="1" w:styleId="WW8Num11z1">
    <w:name w:val="WW8Num11z1"/>
    <w:qFormat/>
    <w:rsid w:val="00E411BD"/>
  </w:style>
  <w:style w:type="character" w:customStyle="1" w:styleId="WW8Num11z2">
    <w:name w:val="WW8Num11z2"/>
    <w:qFormat/>
    <w:rsid w:val="00E411BD"/>
  </w:style>
  <w:style w:type="character" w:customStyle="1" w:styleId="WW8Num11z3">
    <w:name w:val="WW8Num11z3"/>
    <w:qFormat/>
    <w:rsid w:val="00E411BD"/>
  </w:style>
  <w:style w:type="character" w:customStyle="1" w:styleId="WW8Num11z4">
    <w:name w:val="WW8Num11z4"/>
    <w:qFormat/>
    <w:rsid w:val="00E411BD"/>
  </w:style>
  <w:style w:type="character" w:customStyle="1" w:styleId="WW8Num11z5">
    <w:name w:val="WW8Num11z5"/>
    <w:qFormat/>
    <w:rsid w:val="00E411BD"/>
  </w:style>
  <w:style w:type="character" w:customStyle="1" w:styleId="WW8Num11z6">
    <w:name w:val="WW8Num11z6"/>
    <w:qFormat/>
    <w:rsid w:val="00E411BD"/>
  </w:style>
  <w:style w:type="character" w:customStyle="1" w:styleId="WW8Num11z7">
    <w:name w:val="WW8Num11z7"/>
    <w:qFormat/>
    <w:rsid w:val="00E411BD"/>
  </w:style>
  <w:style w:type="character" w:customStyle="1" w:styleId="WW8Num11z8">
    <w:name w:val="WW8Num11z8"/>
    <w:qFormat/>
    <w:rsid w:val="00E411BD"/>
  </w:style>
  <w:style w:type="character" w:customStyle="1" w:styleId="WW8Num12z0">
    <w:name w:val="WW8Num12z0"/>
    <w:qFormat/>
    <w:rsid w:val="00E411BD"/>
  </w:style>
  <w:style w:type="character" w:customStyle="1" w:styleId="WW8Num12z1">
    <w:name w:val="WW8Num12z1"/>
    <w:qFormat/>
    <w:rsid w:val="00E411BD"/>
  </w:style>
  <w:style w:type="character" w:customStyle="1" w:styleId="WW8Num12z2">
    <w:name w:val="WW8Num12z2"/>
    <w:qFormat/>
    <w:rsid w:val="00E411BD"/>
  </w:style>
  <w:style w:type="character" w:customStyle="1" w:styleId="WW8Num12z3">
    <w:name w:val="WW8Num12z3"/>
    <w:qFormat/>
    <w:rsid w:val="00E411BD"/>
  </w:style>
  <w:style w:type="character" w:customStyle="1" w:styleId="WW8Num12z4">
    <w:name w:val="WW8Num12z4"/>
    <w:qFormat/>
    <w:rsid w:val="00E411BD"/>
  </w:style>
  <w:style w:type="character" w:customStyle="1" w:styleId="WW8Num12z5">
    <w:name w:val="WW8Num12z5"/>
    <w:qFormat/>
    <w:rsid w:val="00E411BD"/>
  </w:style>
  <w:style w:type="character" w:customStyle="1" w:styleId="WW8Num12z6">
    <w:name w:val="WW8Num12z6"/>
    <w:qFormat/>
    <w:rsid w:val="00E411BD"/>
  </w:style>
  <w:style w:type="character" w:customStyle="1" w:styleId="WW8Num12z7">
    <w:name w:val="WW8Num12z7"/>
    <w:qFormat/>
    <w:rsid w:val="00E411BD"/>
  </w:style>
  <w:style w:type="character" w:customStyle="1" w:styleId="WW8Num12z8">
    <w:name w:val="WW8Num12z8"/>
    <w:qFormat/>
    <w:rsid w:val="00E411BD"/>
  </w:style>
  <w:style w:type="character" w:customStyle="1" w:styleId="WW8Num13z0">
    <w:name w:val="WW8Num13z0"/>
    <w:qFormat/>
    <w:rsid w:val="00E411BD"/>
  </w:style>
  <w:style w:type="character" w:customStyle="1" w:styleId="WW8Num14z0">
    <w:name w:val="WW8Num14z0"/>
    <w:qFormat/>
    <w:rsid w:val="00E411BD"/>
  </w:style>
  <w:style w:type="character" w:customStyle="1" w:styleId="WW8Num14z1">
    <w:name w:val="WW8Num14z1"/>
    <w:qFormat/>
    <w:rsid w:val="00E411BD"/>
  </w:style>
  <w:style w:type="character" w:customStyle="1" w:styleId="WW8Num14z2">
    <w:name w:val="WW8Num14z2"/>
    <w:qFormat/>
    <w:rsid w:val="00E411BD"/>
  </w:style>
  <w:style w:type="character" w:customStyle="1" w:styleId="WW8Num14z3">
    <w:name w:val="WW8Num14z3"/>
    <w:qFormat/>
    <w:rsid w:val="00E411BD"/>
  </w:style>
  <w:style w:type="character" w:customStyle="1" w:styleId="WW8Num14z4">
    <w:name w:val="WW8Num14z4"/>
    <w:qFormat/>
    <w:rsid w:val="00E411BD"/>
  </w:style>
  <w:style w:type="character" w:customStyle="1" w:styleId="WW8Num14z5">
    <w:name w:val="WW8Num14z5"/>
    <w:qFormat/>
    <w:rsid w:val="00E411BD"/>
  </w:style>
  <w:style w:type="character" w:customStyle="1" w:styleId="WW8Num14z6">
    <w:name w:val="WW8Num14z6"/>
    <w:qFormat/>
    <w:rsid w:val="00E411BD"/>
  </w:style>
  <w:style w:type="character" w:customStyle="1" w:styleId="WW8Num14z7">
    <w:name w:val="WW8Num14z7"/>
    <w:qFormat/>
    <w:rsid w:val="00E411BD"/>
  </w:style>
  <w:style w:type="character" w:customStyle="1" w:styleId="WW8Num14z8">
    <w:name w:val="WW8Num14z8"/>
    <w:qFormat/>
    <w:rsid w:val="00E411BD"/>
  </w:style>
  <w:style w:type="character" w:customStyle="1" w:styleId="WW8Num15z0">
    <w:name w:val="WW8Num15z0"/>
    <w:qFormat/>
    <w:rsid w:val="00E411BD"/>
    <w:rPr>
      <w:rFonts w:ascii="Arial" w:hAnsi="Arial" w:cs="Arial"/>
    </w:rPr>
  </w:style>
  <w:style w:type="character" w:customStyle="1" w:styleId="WW8Num15z1">
    <w:name w:val="WW8Num15z1"/>
    <w:qFormat/>
    <w:rsid w:val="00E411BD"/>
  </w:style>
  <w:style w:type="character" w:customStyle="1" w:styleId="WW8Num15z2">
    <w:name w:val="WW8Num15z2"/>
    <w:qFormat/>
    <w:rsid w:val="00E411BD"/>
  </w:style>
  <w:style w:type="character" w:customStyle="1" w:styleId="WW8Num15z3">
    <w:name w:val="WW8Num15z3"/>
    <w:qFormat/>
    <w:rsid w:val="00E411BD"/>
  </w:style>
  <w:style w:type="character" w:customStyle="1" w:styleId="WW8Num15z4">
    <w:name w:val="WW8Num15z4"/>
    <w:qFormat/>
    <w:rsid w:val="00E411BD"/>
  </w:style>
  <w:style w:type="character" w:customStyle="1" w:styleId="WW8Num15z5">
    <w:name w:val="WW8Num15z5"/>
    <w:qFormat/>
    <w:rsid w:val="00E411BD"/>
  </w:style>
  <w:style w:type="character" w:customStyle="1" w:styleId="WW8Num15z6">
    <w:name w:val="WW8Num15z6"/>
    <w:qFormat/>
    <w:rsid w:val="00E411BD"/>
  </w:style>
  <w:style w:type="character" w:customStyle="1" w:styleId="WW8Num15z7">
    <w:name w:val="WW8Num15z7"/>
    <w:qFormat/>
    <w:rsid w:val="00E411BD"/>
  </w:style>
  <w:style w:type="character" w:customStyle="1" w:styleId="WW8Num15z8">
    <w:name w:val="WW8Num15z8"/>
    <w:qFormat/>
    <w:rsid w:val="00E411BD"/>
  </w:style>
  <w:style w:type="character" w:customStyle="1" w:styleId="WW8Num16z0">
    <w:name w:val="WW8Num16z0"/>
    <w:qFormat/>
    <w:rsid w:val="00E411BD"/>
  </w:style>
  <w:style w:type="character" w:customStyle="1" w:styleId="WW8Num17z0">
    <w:name w:val="WW8Num17z0"/>
    <w:qFormat/>
    <w:rsid w:val="00E411BD"/>
    <w:rPr>
      <w:rFonts w:ascii="Arial" w:hAnsi="Arial" w:cs="Arial"/>
      <w:bCs/>
    </w:rPr>
  </w:style>
  <w:style w:type="character" w:customStyle="1" w:styleId="WW8Num17z1">
    <w:name w:val="WW8Num17z1"/>
    <w:qFormat/>
    <w:rsid w:val="00E411BD"/>
  </w:style>
  <w:style w:type="character" w:customStyle="1" w:styleId="WW8Num17z2">
    <w:name w:val="WW8Num17z2"/>
    <w:qFormat/>
    <w:rsid w:val="00E411BD"/>
  </w:style>
  <w:style w:type="character" w:customStyle="1" w:styleId="WW8Num17z3">
    <w:name w:val="WW8Num17z3"/>
    <w:qFormat/>
    <w:rsid w:val="00E411BD"/>
  </w:style>
  <w:style w:type="character" w:customStyle="1" w:styleId="WW8Num17z4">
    <w:name w:val="WW8Num17z4"/>
    <w:qFormat/>
    <w:rsid w:val="00E411BD"/>
  </w:style>
  <w:style w:type="character" w:customStyle="1" w:styleId="WW8Num17z5">
    <w:name w:val="WW8Num17z5"/>
    <w:qFormat/>
    <w:rsid w:val="00E411BD"/>
  </w:style>
  <w:style w:type="character" w:customStyle="1" w:styleId="WW8Num17z6">
    <w:name w:val="WW8Num17z6"/>
    <w:qFormat/>
    <w:rsid w:val="00E411BD"/>
  </w:style>
  <w:style w:type="character" w:customStyle="1" w:styleId="WW8Num17z7">
    <w:name w:val="WW8Num17z7"/>
    <w:qFormat/>
    <w:rsid w:val="00E411BD"/>
  </w:style>
  <w:style w:type="character" w:customStyle="1" w:styleId="WW8Num17z8">
    <w:name w:val="WW8Num17z8"/>
    <w:qFormat/>
    <w:rsid w:val="00E411BD"/>
  </w:style>
  <w:style w:type="character" w:customStyle="1" w:styleId="WW8Num18z0">
    <w:name w:val="WW8Num18z0"/>
    <w:qFormat/>
    <w:rsid w:val="00E411BD"/>
    <w:rPr>
      <w:rFonts w:ascii="Arial" w:hAnsi="Arial" w:cs="Arial"/>
      <w:bCs/>
    </w:rPr>
  </w:style>
  <w:style w:type="character" w:customStyle="1" w:styleId="WW8Num18z1">
    <w:name w:val="WW8Num18z1"/>
    <w:qFormat/>
    <w:rsid w:val="00E411BD"/>
  </w:style>
  <w:style w:type="character" w:customStyle="1" w:styleId="WW8Num18z2">
    <w:name w:val="WW8Num18z2"/>
    <w:qFormat/>
    <w:rsid w:val="00E411BD"/>
  </w:style>
  <w:style w:type="character" w:customStyle="1" w:styleId="WW8Num18z3">
    <w:name w:val="WW8Num18z3"/>
    <w:qFormat/>
    <w:rsid w:val="00E411BD"/>
  </w:style>
  <w:style w:type="character" w:customStyle="1" w:styleId="WW8Num18z4">
    <w:name w:val="WW8Num18z4"/>
    <w:qFormat/>
    <w:rsid w:val="00E411BD"/>
  </w:style>
  <w:style w:type="character" w:customStyle="1" w:styleId="WW8Num18z5">
    <w:name w:val="WW8Num18z5"/>
    <w:qFormat/>
    <w:rsid w:val="00E411BD"/>
  </w:style>
  <w:style w:type="character" w:customStyle="1" w:styleId="WW8Num18z6">
    <w:name w:val="WW8Num18z6"/>
    <w:qFormat/>
    <w:rsid w:val="00E411BD"/>
  </w:style>
  <w:style w:type="character" w:customStyle="1" w:styleId="WW8Num18z7">
    <w:name w:val="WW8Num18z7"/>
    <w:qFormat/>
    <w:rsid w:val="00E411BD"/>
  </w:style>
  <w:style w:type="character" w:customStyle="1" w:styleId="WW8Num18z8">
    <w:name w:val="WW8Num18z8"/>
    <w:qFormat/>
    <w:rsid w:val="00E411BD"/>
  </w:style>
  <w:style w:type="character" w:customStyle="1" w:styleId="WW8Num19z0">
    <w:name w:val="WW8Num19z0"/>
    <w:qFormat/>
    <w:rsid w:val="00E411BD"/>
  </w:style>
  <w:style w:type="character" w:customStyle="1" w:styleId="WW8Num19z1">
    <w:name w:val="WW8Num19z1"/>
    <w:qFormat/>
    <w:rsid w:val="00E411BD"/>
  </w:style>
  <w:style w:type="character" w:customStyle="1" w:styleId="WW8Num19z2">
    <w:name w:val="WW8Num19z2"/>
    <w:qFormat/>
    <w:rsid w:val="00E411BD"/>
  </w:style>
  <w:style w:type="character" w:customStyle="1" w:styleId="WW8Num19z3">
    <w:name w:val="WW8Num19z3"/>
    <w:qFormat/>
    <w:rsid w:val="00E411BD"/>
  </w:style>
  <w:style w:type="character" w:customStyle="1" w:styleId="WW8Num19z4">
    <w:name w:val="WW8Num19z4"/>
    <w:qFormat/>
    <w:rsid w:val="00E411BD"/>
  </w:style>
  <w:style w:type="character" w:customStyle="1" w:styleId="WW8Num19z5">
    <w:name w:val="WW8Num19z5"/>
    <w:qFormat/>
    <w:rsid w:val="00E411BD"/>
  </w:style>
  <w:style w:type="character" w:customStyle="1" w:styleId="WW8Num19z6">
    <w:name w:val="WW8Num19z6"/>
    <w:qFormat/>
    <w:rsid w:val="00E411BD"/>
  </w:style>
  <w:style w:type="character" w:customStyle="1" w:styleId="WW8Num19z7">
    <w:name w:val="WW8Num19z7"/>
    <w:qFormat/>
    <w:rsid w:val="00E411BD"/>
  </w:style>
  <w:style w:type="character" w:customStyle="1" w:styleId="WW8Num19z8">
    <w:name w:val="WW8Num19z8"/>
    <w:qFormat/>
    <w:rsid w:val="00E411BD"/>
  </w:style>
  <w:style w:type="character" w:customStyle="1" w:styleId="WW8Num20z0">
    <w:name w:val="WW8Num20z0"/>
    <w:qFormat/>
    <w:rsid w:val="00E411BD"/>
  </w:style>
  <w:style w:type="character" w:customStyle="1" w:styleId="WW8Num21z0">
    <w:name w:val="WW8Num21z0"/>
    <w:qFormat/>
    <w:rsid w:val="00E411BD"/>
    <w:rPr>
      <w:rFonts w:ascii="Arial" w:hAnsi="Arial" w:cs="Arial"/>
      <w:b/>
      <w:bCs/>
      <w:color w:val="000000"/>
    </w:rPr>
  </w:style>
  <w:style w:type="character" w:customStyle="1" w:styleId="WW8Num22z0">
    <w:name w:val="WW8Num22z0"/>
    <w:qFormat/>
    <w:rsid w:val="00E411BD"/>
    <w:rPr>
      <w:rFonts w:ascii="Arial" w:hAnsi="Arial" w:cs="Arial"/>
      <w:color w:val="000000"/>
    </w:rPr>
  </w:style>
  <w:style w:type="character" w:customStyle="1" w:styleId="WW8Num22z1">
    <w:name w:val="WW8Num22z1"/>
    <w:qFormat/>
    <w:rsid w:val="00E411BD"/>
  </w:style>
  <w:style w:type="character" w:customStyle="1" w:styleId="WW8Num22z2">
    <w:name w:val="WW8Num22z2"/>
    <w:qFormat/>
    <w:rsid w:val="00E411BD"/>
  </w:style>
  <w:style w:type="character" w:customStyle="1" w:styleId="WW8Num22z3">
    <w:name w:val="WW8Num22z3"/>
    <w:qFormat/>
    <w:rsid w:val="00E411BD"/>
  </w:style>
  <w:style w:type="character" w:customStyle="1" w:styleId="WW8Num22z4">
    <w:name w:val="WW8Num22z4"/>
    <w:qFormat/>
    <w:rsid w:val="00E411BD"/>
  </w:style>
  <w:style w:type="character" w:customStyle="1" w:styleId="WW8Num22z5">
    <w:name w:val="WW8Num22z5"/>
    <w:qFormat/>
    <w:rsid w:val="00E411BD"/>
  </w:style>
  <w:style w:type="character" w:customStyle="1" w:styleId="WW8Num22z6">
    <w:name w:val="WW8Num22z6"/>
    <w:qFormat/>
    <w:rsid w:val="00E411BD"/>
  </w:style>
  <w:style w:type="character" w:customStyle="1" w:styleId="WW8Num22z7">
    <w:name w:val="WW8Num22z7"/>
    <w:qFormat/>
    <w:rsid w:val="00E411BD"/>
  </w:style>
  <w:style w:type="character" w:customStyle="1" w:styleId="WW8Num22z8">
    <w:name w:val="WW8Num22z8"/>
    <w:qFormat/>
    <w:rsid w:val="00E411BD"/>
  </w:style>
  <w:style w:type="character" w:customStyle="1" w:styleId="WW8Num23z0">
    <w:name w:val="WW8Num23z0"/>
    <w:qFormat/>
    <w:rsid w:val="00E411BD"/>
    <w:rPr>
      <w:rFonts w:ascii="Arial" w:hAnsi="Arial" w:cs="Arial"/>
    </w:rPr>
  </w:style>
  <w:style w:type="character" w:customStyle="1" w:styleId="WW8Num23z1">
    <w:name w:val="WW8Num23z1"/>
    <w:qFormat/>
    <w:rsid w:val="00E411BD"/>
  </w:style>
  <w:style w:type="character" w:customStyle="1" w:styleId="WW8Num23z2">
    <w:name w:val="WW8Num23z2"/>
    <w:qFormat/>
    <w:rsid w:val="00E411BD"/>
  </w:style>
  <w:style w:type="character" w:customStyle="1" w:styleId="WW8Num23z3">
    <w:name w:val="WW8Num23z3"/>
    <w:qFormat/>
    <w:rsid w:val="00E411BD"/>
  </w:style>
  <w:style w:type="character" w:customStyle="1" w:styleId="WW8Num23z4">
    <w:name w:val="WW8Num23z4"/>
    <w:qFormat/>
    <w:rsid w:val="00E411BD"/>
  </w:style>
  <w:style w:type="character" w:customStyle="1" w:styleId="WW8Num23z5">
    <w:name w:val="WW8Num23z5"/>
    <w:qFormat/>
    <w:rsid w:val="00E411BD"/>
  </w:style>
  <w:style w:type="character" w:customStyle="1" w:styleId="WW8Num23z6">
    <w:name w:val="WW8Num23z6"/>
    <w:qFormat/>
    <w:rsid w:val="00E411BD"/>
  </w:style>
  <w:style w:type="character" w:customStyle="1" w:styleId="WW8Num23z7">
    <w:name w:val="WW8Num23z7"/>
    <w:qFormat/>
    <w:rsid w:val="00E411BD"/>
  </w:style>
  <w:style w:type="character" w:customStyle="1" w:styleId="WW8Num23z8">
    <w:name w:val="WW8Num23z8"/>
    <w:qFormat/>
    <w:rsid w:val="00E411BD"/>
  </w:style>
  <w:style w:type="character" w:customStyle="1" w:styleId="WW8Num24z0">
    <w:name w:val="WW8Num24z0"/>
    <w:qFormat/>
    <w:rsid w:val="00E411BD"/>
  </w:style>
  <w:style w:type="character" w:customStyle="1" w:styleId="WW8Num24z1">
    <w:name w:val="WW8Num24z1"/>
    <w:qFormat/>
    <w:rsid w:val="00E411BD"/>
  </w:style>
  <w:style w:type="character" w:customStyle="1" w:styleId="WW8Num24z2">
    <w:name w:val="WW8Num24z2"/>
    <w:qFormat/>
    <w:rsid w:val="00E411BD"/>
  </w:style>
  <w:style w:type="character" w:customStyle="1" w:styleId="WW8Num24z3">
    <w:name w:val="WW8Num24z3"/>
    <w:qFormat/>
    <w:rsid w:val="00E411BD"/>
  </w:style>
  <w:style w:type="character" w:customStyle="1" w:styleId="WW8Num24z4">
    <w:name w:val="WW8Num24z4"/>
    <w:qFormat/>
    <w:rsid w:val="00E411BD"/>
  </w:style>
  <w:style w:type="character" w:customStyle="1" w:styleId="WW8Num24z5">
    <w:name w:val="WW8Num24z5"/>
    <w:qFormat/>
    <w:rsid w:val="00E411BD"/>
  </w:style>
  <w:style w:type="character" w:customStyle="1" w:styleId="WW8Num24z6">
    <w:name w:val="WW8Num24z6"/>
    <w:qFormat/>
    <w:rsid w:val="00E411BD"/>
  </w:style>
  <w:style w:type="character" w:customStyle="1" w:styleId="WW8Num24z7">
    <w:name w:val="WW8Num24z7"/>
    <w:qFormat/>
    <w:rsid w:val="00E411BD"/>
  </w:style>
  <w:style w:type="character" w:customStyle="1" w:styleId="WW8Num24z8">
    <w:name w:val="WW8Num24z8"/>
    <w:qFormat/>
    <w:rsid w:val="00E411BD"/>
  </w:style>
  <w:style w:type="character" w:customStyle="1" w:styleId="WW8Num25z0">
    <w:name w:val="WW8Num25z0"/>
    <w:qFormat/>
    <w:rsid w:val="00E411BD"/>
  </w:style>
  <w:style w:type="character" w:customStyle="1" w:styleId="WW8Num25z1">
    <w:name w:val="WW8Num25z1"/>
    <w:qFormat/>
    <w:rsid w:val="00E411BD"/>
    <w:rPr>
      <w:rFonts w:ascii="Arial" w:hAnsi="Arial" w:cs="Arial"/>
      <w:color w:val="000000"/>
    </w:rPr>
  </w:style>
  <w:style w:type="character" w:customStyle="1" w:styleId="WW8Num25z2">
    <w:name w:val="WW8Num25z2"/>
    <w:qFormat/>
    <w:rsid w:val="00E411BD"/>
  </w:style>
  <w:style w:type="character" w:customStyle="1" w:styleId="WW8Num25z3">
    <w:name w:val="WW8Num25z3"/>
    <w:qFormat/>
    <w:rsid w:val="00E411BD"/>
  </w:style>
  <w:style w:type="character" w:customStyle="1" w:styleId="WW8Num25z4">
    <w:name w:val="WW8Num25z4"/>
    <w:qFormat/>
    <w:rsid w:val="00E411BD"/>
  </w:style>
  <w:style w:type="character" w:customStyle="1" w:styleId="WW8Num25z5">
    <w:name w:val="WW8Num25z5"/>
    <w:qFormat/>
    <w:rsid w:val="00E411BD"/>
  </w:style>
  <w:style w:type="character" w:customStyle="1" w:styleId="WW8Num25z6">
    <w:name w:val="WW8Num25z6"/>
    <w:qFormat/>
    <w:rsid w:val="00E411BD"/>
  </w:style>
  <w:style w:type="character" w:customStyle="1" w:styleId="WW8Num25z7">
    <w:name w:val="WW8Num25z7"/>
    <w:qFormat/>
    <w:rsid w:val="00E411BD"/>
  </w:style>
  <w:style w:type="character" w:customStyle="1" w:styleId="WW8Num25z8">
    <w:name w:val="WW8Num25z8"/>
    <w:qFormat/>
    <w:rsid w:val="00E411BD"/>
  </w:style>
  <w:style w:type="character" w:customStyle="1" w:styleId="WW8Num26z0">
    <w:name w:val="WW8Num26z0"/>
    <w:qFormat/>
    <w:rsid w:val="00E411BD"/>
  </w:style>
  <w:style w:type="character" w:customStyle="1" w:styleId="WW8Num27z0">
    <w:name w:val="WW8Num27z0"/>
    <w:qFormat/>
    <w:rsid w:val="00E411BD"/>
    <w:rPr>
      <w:rFonts w:ascii="Arial" w:hAnsi="Arial"/>
    </w:rPr>
  </w:style>
  <w:style w:type="character" w:customStyle="1" w:styleId="WW8Num27z1">
    <w:name w:val="WW8Num27z1"/>
    <w:qFormat/>
    <w:rsid w:val="00E411BD"/>
  </w:style>
  <w:style w:type="character" w:customStyle="1" w:styleId="WW8Num27z2">
    <w:name w:val="WW8Num27z2"/>
    <w:qFormat/>
    <w:rsid w:val="00E411BD"/>
  </w:style>
  <w:style w:type="character" w:customStyle="1" w:styleId="WW8Num27z3">
    <w:name w:val="WW8Num27z3"/>
    <w:qFormat/>
    <w:rsid w:val="00E411BD"/>
  </w:style>
  <w:style w:type="character" w:customStyle="1" w:styleId="WW8Num27z4">
    <w:name w:val="WW8Num27z4"/>
    <w:qFormat/>
    <w:rsid w:val="00E411BD"/>
  </w:style>
  <w:style w:type="character" w:customStyle="1" w:styleId="WW8Num27z5">
    <w:name w:val="WW8Num27z5"/>
    <w:qFormat/>
    <w:rsid w:val="00E411BD"/>
  </w:style>
  <w:style w:type="character" w:customStyle="1" w:styleId="WW8Num27z6">
    <w:name w:val="WW8Num27z6"/>
    <w:qFormat/>
    <w:rsid w:val="00E411BD"/>
  </w:style>
  <w:style w:type="character" w:customStyle="1" w:styleId="WW8Num27z7">
    <w:name w:val="WW8Num27z7"/>
    <w:qFormat/>
    <w:rsid w:val="00E411BD"/>
  </w:style>
  <w:style w:type="character" w:customStyle="1" w:styleId="WW8Num27z8">
    <w:name w:val="WW8Num27z8"/>
    <w:qFormat/>
    <w:rsid w:val="00E411BD"/>
  </w:style>
  <w:style w:type="character" w:customStyle="1" w:styleId="WW8Num28z0">
    <w:name w:val="WW8Num28z0"/>
    <w:qFormat/>
    <w:rsid w:val="00E411BD"/>
    <w:rPr>
      <w:rFonts w:ascii="Arial" w:hAnsi="Arial" w:cs="Arial"/>
      <w:color w:val="000000"/>
    </w:rPr>
  </w:style>
  <w:style w:type="character" w:customStyle="1" w:styleId="WW8Num29z0">
    <w:name w:val="WW8Num29z0"/>
    <w:qFormat/>
    <w:rsid w:val="00E411BD"/>
    <w:rPr>
      <w:rFonts w:ascii="Arial" w:hAnsi="Arial" w:cs="Arial"/>
      <w:b/>
      <w:bCs/>
      <w:color w:val="000000"/>
    </w:rPr>
  </w:style>
  <w:style w:type="character" w:customStyle="1" w:styleId="WW8Num29z2">
    <w:name w:val="WW8Num29z2"/>
    <w:qFormat/>
    <w:rsid w:val="00E411BD"/>
    <w:rPr>
      <w:rFonts w:ascii="Arial" w:hAnsi="Arial" w:cs="Arial"/>
      <w:b w:val="0"/>
      <w:color w:val="000000"/>
    </w:rPr>
  </w:style>
  <w:style w:type="character" w:customStyle="1" w:styleId="WW8Num30z0">
    <w:name w:val="WW8Num30z0"/>
    <w:qFormat/>
    <w:rsid w:val="00E411BD"/>
  </w:style>
  <w:style w:type="character" w:customStyle="1" w:styleId="WW8Num30z1">
    <w:name w:val="WW8Num30z1"/>
    <w:qFormat/>
    <w:rsid w:val="00E411BD"/>
  </w:style>
  <w:style w:type="character" w:customStyle="1" w:styleId="WW8Num30z2">
    <w:name w:val="WW8Num30z2"/>
    <w:qFormat/>
    <w:rsid w:val="00E411BD"/>
  </w:style>
  <w:style w:type="character" w:customStyle="1" w:styleId="WW8Num30z3">
    <w:name w:val="WW8Num30z3"/>
    <w:qFormat/>
    <w:rsid w:val="00E411BD"/>
  </w:style>
  <w:style w:type="character" w:customStyle="1" w:styleId="WW8Num30z4">
    <w:name w:val="WW8Num30z4"/>
    <w:qFormat/>
    <w:rsid w:val="00E411BD"/>
  </w:style>
  <w:style w:type="character" w:customStyle="1" w:styleId="WW8Num30z5">
    <w:name w:val="WW8Num30z5"/>
    <w:qFormat/>
    <w:rsid w:val="00E411BD"/>
  </w:style>
  <w:style w:type="character" w:customStyle="1" w:styleId="WW8Num30z6">
    <w:name w:val="WW8Num30z6"/>
    <w:qFormat/>
    <w:rsid w:val="00E411BD"/>
  </w:style>
  <w:style w:type="character" w:customStyle="1" w:styleId="WW8Num30z7">
    <w:name w:val="WW8Num30z7"/>
    <w:qFormat/>
    <w:rsid w:val="00E411BD"/>
  </w:style>
  <w:style w:type="character" w:customStyle="1" w:styleId="WW8Num30z8">
    <w:name w:val="WW8Num30z8"/>
    <w:qFormat/>
    <w:rsid w:val="00E411BD"/>
  </w:style>
  <w:style w:type="character" w:customStyle="1" w:styleId="WW8Num31z0">
    <w:name w:val="WW8Num31z0"/>
    <w:qFormat/>
    <w:rsid w:val="00E411BD"/>
    <w:rPr>
      <w:rFonts w:ascii="Arial" w:hAnsi="Arial" w:cs="Arial"/>
    </w:rPr>
  </w:style>
  <w:style w:type="character" w:customStyle="1" w:styleId="WW8Num31z1">
    <w:name w:val="WW8Num31z1"/>
    <w:qFormat/>
    <w:rsid w:val="00E411BD"/>
  </w:style>
  <w:style w:type="character" w:customStyle="1" w:styleId="WW8Num31z2">
    <w:name w:val="WW8Num31z2"/>
    <w:qFormat/>
    <w:rsid w:val="00E411BD"/>
  </w:style>
  <w:style w:type="character" w:customStyle="1" w:styleId="WW8Num31z3">
    <w:name w:val="WW8Num31z3"/>
    <w:qFormat/>
    <w:rsid w:val="00E411BD"/>
  </w:style>
  <w:style w:type="character" w:customStyle="1" w:styleId="WW8Num31z4">
    <w:name w:val="WW8Num31z4"/>
    <w:qFormat/>
    <w:rsid w:val="00E411BD"/>
  </w:style>
  <w:style w:type="character" w:customStyle="1" w:styleId="WW8Num31z5">
    <w:name w:val="WW8Num31z5"/>
    <w:qFormat/>
    <w:rsid w:val="00E411BD"/>
  </w:style>
  <w:style w:type="character" w:customStyle="1" w:styleId="WW8Num31z6">
    <w:name w:val="WW8Num31z6"/>
    <w:qFormat/>
    <w:rsid w:val="00E411BD"/>
  </w:style>
  <w:style w:type="character" w:customStyle="1" w:styleId="WW8Num31z7">
    <w:name w:val="WW8Num31z7"/>
    <w:qFormat/>
    <w:rsid w:val="00E411BD"/>
  </w:style>
  <w:style w:type="character" w:customStyle="1" w:styleId="WW8Num31z8">
    <w:name w:val="WW8Num31z8"/>
    <w:qFormat/>
    <w:rsid w:val="00E411BD"/>
  </w:style>
  <w:style w:type="character" w:customStyle="1" w:styleId="WW8Num32z0">
    <w:name w:val="WW8Num32z0"/>
    <w:qFormat/>
    <w:rsid w:val="00E411BD"/>
    <w:rPr>
      <w:rFonts w:ascii="Arial" w:hAnsi="Arial" w:cs="Arial"/>
      <w:bCs/>
    </w:rPr>
  </w:style>
  <w:style w:type="character" w:customStyle="1" w:styleId="WW8Num32z1">
    <w:name w:val="WW8Num32z1"/>
    <w:qFormat/>
    <w:rsid w:val="00E411BD"/>
  </w:style>
  <w:style w:type="character" w:customStyle="1" w:styleId="WW8Num32z2">
    <w:name w:val="WW8Num32z2"/>
    <w:qFormat/>
    <w:rsid w:val="00E411BD"/>
  </w:style>
  <w:style w:type="character" w:customStyle="1" w:styleId="WW8Num32z3">
    <w:name w:val="WW8Num32z3"/>
    <w:qFormat/>
    <w:rsid w:val="00E411BD"/>
  </w:style>
  <w:style w:type="character" w:customStyle="1" w:styleId="WW8Num32z4">
    <w:name w:val="WW8Num32z4"/>
    <w:qFormat/>
    <w:rsid w:val="00E411BD"/>
  </w:style>
  <w:style w:type="character" w:customStyle="1" w:styleId="WW8Num32z5">
    <w:name w:val="WW8Num32z5"/>
    <w:qFormat/>
    <w:rsid w:val="00E411BD"/>
  </w:style>
  <w:style w:type="character" w:customStyle="1" w:styleId="WW8Num32z6">
    <w:name w:val="WW8Num32z6"/>
    <w:qFormat/>
    <w:rsid w:val="00E411BD"/>
  </w:style>
  <w:style w:type="character" w:customStyle="1" w:styleId="WW8Num32z7">
    <w:name w:val="WW8Num32z7"/>
    <w:qFormat/>
    <w:rsid w:val="00E411BD"/>
  </w:style>
  <w:style w:type="character" w:customStyle="1" w:styleId="WW8Num32z8">
    <w:name w:val="WW8Num32z8"/>
    <w:qFormat/>
    <w:rsid w:val="00E411BD"/>
  </w:style>
  <w:style w:type="character" w:customStyle="1" w:styleId="WW8Num33z0">
    <w:name w:val="WW8Num33z0"/>
    <w:qFormat/>
    <w:rsid w:val="00E411BD"/>
  </w:style>
  <w:style w:type="character" w:styleId="Nmerodepgina">
    <w:name w:val="page number"/>
    <w:basedOn w:val="Fontepargpadro"/>
    <w:qFormat/>
    <w:rsid w:val="00E411BD"/>
  </w:style>
  <w:style w:type="character" w:customStyle="1" w:styleId="N">
    <w:name w:val="N"/>
    <w:qFormat/>
    <w:rsid w:val="00E411BD"/>
    <w:rPr>
      <w:b/>
      <w:bCs/>
    </w:rPr>
  </w:style>
  <w:style w:type="character" w:customStyle="1" w:styleId="LinkdaInternet">
    <w:name w:val="Link da Internet"/>
    <w:rsid w:val="00E411BD"/>
    <w:rPr>
      <w:color w:val="0000FF"/>
      <w:u w:val="single"/>
    </w:rPr>
  </w:style>
  <w:style w:type="character" w:styleId="nfase">
    <w:name w:val="Emphasis"/>
    <w:qFormat/>
    <w:rsid w:val="00E411BD"/>
    <w:rPr>
      <w:i/>
      <w:iCs/>
    </w:rPr>
  </w:style>
  <w:style w:type="character" w:customStyle="1" w:styleId="Caracteresdenotaderodap">
    <w:name w:val="Caracteres de nota de rodapé"/>
    <w:qFormat/>
    <w:rsid w:val="00E411BD"/>
    <w:rPr>
      <w:vertAlign w:val="superscript"/>
    </w:rPr>
  </w:style>
  <w:style w:type="character" w:customStyle="1" w:styleId="Ttulo1Char">
    <w:name w:val="Título 1 Char"/>
    <w:qFormat/>
    <w:rsid w:val="00E411BD"/>
    <w:rPr>
      <w:rFonts w:ascii="Verdana" w:hAnsi="Verdana" w:cs="Verdana"/>
      <w:b/>
      <w:bCs/>
      <w:color w:val="000000"/>
    </w:rPr>
  </w:style>
  <w:style w:type="character" w:customStyle="1" w:styleId="CabealhoChar">
    <w:name w:val="Cabeçalho Char"/>
    <w:basedOn w:val="Fontepargpadro"/>
    <w:qFormat/>
    <w:rsid w:val="00E411BD"/>
  </w:style>
  <w:style w:type="character" w:customStyle="1" w:styleId="RodapChar">
    <w:name w:val="Rodapé Char"/>
    <w:qFormat/>
    <w:rsid w:val="00E411BD"/>
    <w:rPr>
      <w:rFonts w:ascii="Courier (W1)" w:hAnsi="Courier (W1)" w:cs="Courier (W1)"/>
      <w:color w:val="000000"/>
      <w:sz w:val="24"/>
    </w:rPr>
  </w:style>
  <w:style w:type="character" w:customStyle="1" w:styleId="WW8Num4z1">
    <w:name w:val="WW8Num4z1"/>
    <w:qFormat/>
    <w:rsid w:val="00E411BD"/>
  </w:style>
  <w:style w:type="character" w:customStyle="1" w:styleId="WW8Num4z2">
    <w:name w:val="WW8Num4z2"/>
    <w:qFormat/>
    <w:rsid w:val="00E411BD"/>
  </w:style>
  <w:style w:type="character" w:customStyle="1" w:styleId="WW8Num4z3">
    <w:name w:val="WW8Num4z3"/>
    <w:qFormat/>
    <w:rsid w:val="00E411BD"/>
  </w:style>
  <w:style w:type="character" w:customStyle="1" w:styleId="WW8Num4z4">
    <w:name w:val="WW8Num4z4"/>
    <w:qFormat/>
    <w:rsid w:val="00E411BD"/>
  </w:style>
  <w:style w:type="character" w:customStyle="1" w:styleId="WW8Num4z5">
    <w:name w:val="WW8Num4z5"/>
    <w:qFormat/>
    <w:rsid w:val="00E411BD"/>
  </w:style>
  <w:style w:type="character" w:customStyle="1" w:styleId="WW8Num4z6">
    <w:name w:val="WW8Num4z6"/>
    <w:qFormat/>
    <w:rsid w:val="00E411BD"/>
  </w:style>
  <w:style w:type="character" w:customStyle="1" w:styleId="WW8Num4z7">
    <w:name w:val="WW8Num4z7"/>
    <w:qFormat/>
    <w:rsid w:val="00E411BD"/>
  </w:style>
  <w:style w:type="character" w:customStyle="1" w:styleId="WW8Num4z8">
    <w:name w:val="WW8Num4z8"/>
    <w:qFormat/>
    <w:rsid w:val="00E411BD"/>
  </w:style>
  <w:style w:type="character" w:customStyle="1" w:styleId="WW8Num20z1">
    <w:name w:val="WW8Num20z1"/>
    <w:qFormat/>
    <w:rsid w:val="00E411BD"/>
  </w:style>
  <w:style w:type="character" w:customStyle="1" w:styleId="WW8Num20z2">
    <w:name w:val="WW8Num20z2"/>
    <w:qFormat/>
    <w:rsid w:val="00E411BD"/>
  </w:style>
  <w:style w:type="character" w:customStyle="1" w:styleId="WW8Num20z3">
    <w:name w:val="WW8Num20z3"/>
    <w:qFormat/>
    <w:rsid w:val="00E411BD"/>
  </w:style>
  <w:style w:type="character" w:customStyle="1" w:styleId="WW8Num20z4">
    <w:name w:val="WW8Num20z4"/>
    <w:qFormat/>
    <w:rsid w:val="00E411BD"/>
  </w:style>
  <w:style w:type="character" w:customStyle="1" w:styleId="WW8Num20z5">
    <w:name w:val="WW8Num20z5"/>
    <w:qFormat/>
    <w:rsid w:val="00E411BD"/>
  </w:style>
  <w:style w:type="character" w:customStyle="1" w:styleId="WW8Num20z6">
    <w:name w:val="WW8Num20z6"/>
    <w:qFormat/>
    <w:rsid w:val="00E411BD"/>
  </w:style>
  <w:style w:type="character" w:customStyle="1" w:styleId="WW8Num20z7">
    <w:name w:val="WW8Num20z7"/>
    <w:qFormat/>
    <w:rsid w:val="00E411BD"/>
  </w:style>
  <w:style w:type="character" w:customStyle="1" w:styleId="WW8Num20z8">
    <w:name w:val="WW8Num20z8"/>
    <w:qFormat/>
    <w:rsid w:val="00E411BD"/>
  </w:style>
  <w:style w:type="character" w:customStyle="1" w:styleId="WW8Num21z1">
    <w:name w:val="WW8Num21z1"/>
    <w:qFormat/>
    <w:rsid w:val="00E411BD"/>
  </w:style>
  <w:style w:type="character" w:customStyle="1" w:styleId="WW8Num21z2">
    <w:name w:val="WW8Num21z2"/>
    <w:qFormat/>
    <w:rsid w:val="00E411BD"/>
  </w:style>
  <w:style w:type="character" w:customStyle="1" w:styleId="WW8Num21z3">
    <w:name w:val="WW8Num21z3"/>
    <w:qFormat/>
    <w:rsid w:val="00E411BD"/>
  </w:style>
  <w:style w:type="character" w:customStyle="1" w:styleId="WW8Num21z4">
    <w:name w:val="WW8Num21z4"/>
    <w:qFormat/>
    <w:rsid w:val="00E411BD"/>
  </w:style>
  <w:style w:type="character" w:customStyle="1" w:styleId="WW8Num21z5">
    <w:name w:val="WW8Num21z5"/>
    <w:qFormat/>
    <w:rsid w:val="00E411BD"/>
  </w:style>
  <w:style w:type="character" w:customStyle="1" w:styleId="WW8Num21z6">
    <w:name w:val="WW8Num21z6"/>
    <w:qFormat/>
    <w:rsid w:val="00E411BD"/>
  </w:style>
  <w:style w:type="character" w:customStyle="1" w:styleId="WW8Num21z7">
    <w:name w:val="WW8Num21z7"/>
    <w:qFormat/>
    <w:rsid w:val="00E411BD"/>
  </w:style>
  <w:style w:type="character" w:customStyle="1" w:styleId="WW8Num21z8">
    <w:name w:val="WW8Num21z8"/>
    <w:qFormat/>
    <w:rsid w:val="00E411BD"/>
  </w:style>
  <w:style w:type="character" w:customStyle="1" w:styleId="WW8Num34z0">
    <w:name w:val="WW8Num34z0"/>
    <w:qFormat/>
    <w:rsid w:val="00E411BD"/>
    <w:rPr>
      <w:rFonts w:ascii="Wingdings" w:eastAsia="Times New Roman" w:hAnsi="Wingdings" w:cs="Arial"/>
    </w:rPr>
  </w:style>
  <w:style w:type="character" w:customStyle="1" w:styleId="WW8Num34z1">
    <w:name w:val="WW8Num34z1"/>
    <w:qFormat/>
    <w:rsid w:val="00E411BD"/>
  </w:style>
  <w:style w:type="character" w:customStyle="1" w:styleId="WW8Num34z3">
    <w:name w:val="WW8Num34z3"/>
    <w:qFormat/>
    <w:rsid w:val="00E411BD"/>
    <w:rPr>
      <w:rFonts w:ascii="Symbol" w:hAnsi="Symbol" w:cs="Symbol"/>
    </w:rPr>
  </w:style>
  <w:style w:type="character" w:customStyle="1" w:styleId="WW8Num34z4">
    <w:name w:val="WW8Num34z4"/>
    <w:qFormat/>
    <w:rsid w:val="00E411BD"/>
    <w:rPr>
      <w:rFonts w:ascii="Courier New" w:hAnsi="Courier New" w:cs="Courier New"/>
    </w:rPr>
  </w:style>
  <w:style w:type="character" w:customStyle="1" w:styleId="WW8Num34z5">
    <w:name w:val="WW8Num34z5"/>
    <w:qFormat/>
    <w:rsid w:val="00E411BD"/>
    <w:rPr>
      <w:rFonts w:ascii="Wingdings" w:hAnsi="Wingdings" w:cs="Wingdings"/>
    </w:rPr>
  </w:style>
  <w:style w:type="character" w:customStyle="1" w:styleId="Linkdainternetvisitado">
    <w:name w:val="Link da internet visitado"/>
    <w:rsid w:val="00E411BD"/>
    <w:rPr>
      <w:color w:val="800080"/>
      <w:u w:val="single"/>
    </w:rPr>
  </w:style>
  <w:style w:type="character" w:customStyle="1" w:styleId="Marcas">
    <w:name w:val="Marcas"/>
    <w:qFormat/>
    <w:rsid w:val="00E411BD"/>
    <w:rPr>
      <w:rFonts w:ascii="OpenSymbol" w:eastAsia="OpenSymbol" w:hAnsi="OpenSymbol" w:cs="OpenSymbol"/>
    </w:rPr>
  </w:style>
  <w:style w:type="character" w:customStyle="1" w:styleId="Smbolosdenumerao">
    <w:name w:val="Símbolos de numeração"/>
    <w:qFormat/>
    <w:rsid w:val="00E411BD"/>
  </w:style>
  <w:style w:type="character" w:customStyle="1" w:styleId="WW8Num16z8">
    <w:name w:val="WW8Num16z8"/>
    <w:qFormat/>
    <w:rsid w:val="00E411BD"/>
  </w:style>
  <w:style w:type="character" w:customStyle="1" w:styleId="WW8Num16z7">
    <w:name w:val="WW8Num16z7"/>
    <w:qFormat/>
    <w:rsid w:val="00E411BD"/>
  </w:style>
  <w:style w:type="character" w:customStyle="1" w:styleId="WW8Num16z6">
    <w:name w:val="WW8Num16z6"/>
    <w:qFormat/>
    <w:rsid w:val="00E411BD"/>
  </w:style>
  <w:style w:type="character" w:customStyle="1" w:styleId="WW8Num16z5">
    <w:name w:val="WW8Num16z5"/>
    <w:qFormat/>
    <w:rsid w:val="00E411BD"/>
  </w:style>
  <w:style w:type="character" w:customStyle="1" w:styleId="WW8Num16z4">
    <w:name w:val="WW8Num16z4"/>
    <w:qFormat/>
    <w:rsid w:val="00E411BD"/>
  </w:style>
  <w:style w:type="character" w:customStyle="1" w:styleId="WW8Num16z3">
    <w:name w:val="WW8Num16z3"/>
    <w:qFormat/>
    <w:rsid w:val="00E411BD"/>
  </w:style>
  <w:style w:type="character" w:customStyle="1" w:styleId="WW8Num16z2">
    <w:name w:val="WW8Num16z2"/>
    <w:qFormat/>
    <w:rsid w:val="00E411BD"/>
  </w:style>
  <w:style w:type="character" w:customStyle="1" w:styleId="WW8Num16z1">
    <w:name w:val="WW8Num16z1"/>
    <w:qFormat/>
    <w:rsid w:val="00E411BD"/>
  </w:style>
  <w:style w:type="character" w:customStyle="1" w:styleId="WW8Num9z8">
    <w:name w:val="WW8Num9z8"/>
    <w:qFormat/>
    <w:rsid w:val="00E411BD"/>
  </w:style>
  <w:style w:type="character" w:customStyle="1" w:styleId="WW8Num9z7">
    <w:name w:val="WW8Num9z7"/>
    <w:qFormat/>
    <w:rsid w:val="00E411BD"/>
  </w:style>
  <w:style w:type="character" w:customStyle="1" w:styleId="WW8Num9z6">
    <w:name w:val="WW8Num9z6"/>
    <w:qFormat/>
    <w:rsid w:val="00E411BD"/>
  </w:style>
  <w:style w:type="character" w:customStyle="1" w:styleId="WW8Num9z5">
    <w:name w:val="WW8Num9z5"/>
    <w:qFormat/>
    <w:rsid w:val="00E411BD"/>
  </w:style>
  <w:style w:type="character" w:customStyle="1" w:styleId="WW8Num9z4">
    <w:name w:val="WW8Num9z4"/>
    <w:qFormat/>
    <w:rsid w:val="00E411BD"/>
  </w:style>
  <w:style w:type="character" w:customStyle="1" w:styleId="WW8Num9z3">
    <w:name w:val="WW8Num9z3"/>
    <w:qFormat/>
    <w:rsid w:val="00E411BD"/>
  </w:style>
  <w:style w:type="character" w:customStyle="1" w:styleId="WW8Num9z2">
    <w:name w:val="WW8Num9z2"/>
    <w:qFormat/>
    <w:rsid w:val="00E411BD"/>
  </w:style>
  <w:style w:type="character" w:customStyle="1" w:styleId="WW8Num9z1">
    <w:name w:val="WW8Num9z1"/>
    <w:qFormat/>
    <w:rsid w:val="00E411BD"/>
  </w:style>
  <w:style w:type="character" w:customStyle="1" w:styleId="WW8Num6z8">
    <w:name w:val="WW8Num6z8"/>
    <w:qFormat/>
    <w:rsid w:val="00E411BD"/>
  </w:style>
  <w:style w:type="character" w:customStyle="1" w:styleId="WW8Num6z7">
    <w:name w:val="WW8Num6z7"/>
    <w:qFormat/>
    <w:rsid w:val="00E411BD"/>
  </w:style>
  <w:style w:type="character" w:customStyle="1" w:styleId="WW8Num6z6">
    <w:name w:val="WW8Num6z6"/>
    <w:qFormat/>
    <w:rsid w:val="00E411BD"/>
  </w:style>
  <w:style w:type="character" w:customStyle="1" w:styleId="WW8Num6z5">
    <w:name w:val="WW8Num6z5"/>
    <w:qFormat/>
    <w:rsid w:val="00E411BD"/>
  </w:style>
  <w:style w:type="character" w:customStyle="1" w:styleId="WW8Num6z4">
    <w:name w:val="WW8Num6z4"/>
    <w:qFormat/>
    <w:rsid w:val="00E411BD"/>
  </w:style>
  <w:style w:type="character" w:customStyle="1" w:styleId="WW8Num6z3">
    <w:name w:val="WW8Num6z3"/>
    <w:qFormat/>
    <w:rsid w:val="00E411BD"/>
  </w:style>
  <w:style w:type="character" w:customStyle="1" w:styleId="WW8Num6z2">
    <w:name w:val="WW8Num6z2"/>
    <w:qFormat/>
    <w:rsid w:val="00E411BD"/>
  </w:style>
  <w:style w:type="character" w:customStyle="1" w:styleId="WW8Num6z1">
    <w:name w:val="WW8Num6z1"/>
    <w:qFormat/>
    <w:rsid w:val="00E411BD"/>
  </w:style>
  <w:style w:type="character" w:customStyle="1" w:styleId="WW8Num5z8">
    <w:name w:val="WW8Num5z8"/>
    <w:qFormat/>
    <w:rsid w:val="00E411BD"/>
  </w:style>
  <w:style w:type="character" w:customStyle="1" w:styleId="WW8Num5z7">
    <w:name w:val="WW8Num5z7"/>
    <w:qFormat/>
    <w:rsid w:val="00E411BD"/>
  </w:style>
  <w:style w:type="character" w:customStyle="1" w:styleId="WW8Num5z6">
    <w:name w:val="WW8Num5z6"/>
    <w:qFormat/>
    <w:rsid w:val="00E411BD"/>
  </w:style>
  <w:style w:type="character" w:customStyle="1" w:styleId="WW8Num5z5">
    <w:name w:val="WW8Num5z5"/>
    <w:qFormat/>
    <w:rsid w:val="00E411BD"/>
  </w:style>
  <w:style w:type="character" w:customStyle="1" w:styleId="WW8Num5z4">
    <w:name w:val="WW8Num5z4"/>
    <w:qFormat/>
    <w:rsid w:val="00E411BD"/>
  </w:style>
  <w:style w:type="character" w:customStyle="1" w:styleId="WW8Num5z3">
    <w:name w:val="WW8Num5z3"/>
    <w:qFormat/>
    <w:rsid w:val="00E411BD"/>
  </w:style>
  <w:style w:type="character" w:customStyle="1" w:styleId="WW8Num5z2">
    <w:name w:val="WW8Num5z2"/>
    <w:qFormat/>
    <w:rsid w:val="00E411BD"/>
  </w:style>
  <w:style w:type="character" w:customStyle="1" w:styleId="WW8Num5z1">
    <w:name w:val="WW8Num5z1"/>
    <w:qFormat/>
    <w:rsid w:val="00E411BD"/>
  </w:style>
  <w:style w:type="character" w:customStyle="1" w:styleId="WW8Num1z8">
    <w:name w:val="WW8Num1z8"/>
    <w:qFormat/>
    <w:rsid w:val="00E411BD"/>
  </w:style>
  <w:style w:type="character" w:customStyle="1" w:styleId="WW8Num1z7">
    <w:name w:val="WW8Num1z7"/>
    <w:qFormat/>
    <w:rsid w:val="00E411BD"/>
  </w:style>
  <w:style w:type="character" w:customStyle="1" w:styleId="WW8Num1z6">
    <w:name w:val="WW8Num1z6"/>
    <w:qFormat/>
    <w:rsid w:val="00E411BD"/>
  </w:style>
  <w:style w:type="character" w:customStyle="1" w:styleId="WW8Num1z5">
    <w:name w:val="WW8Num1z5"/>
    <w:qFormat/>
    <w:rsid w:val="00E411BD"/>
  </w:style>
  <w:style w:type="character" w:customStyle="1" w:styleId="WW8Num1z4">
    <w:name w:val="WW8Num1z4"/>
    <w:qFormat/>
    <w:rsid w:val="00E411BD"/>
  </w:style>
  <w:style w:type="character" w:customStyle="1" w:styleId="ncoradanotaderodap">
    <w:name w:val="Âncora da nota de rodapé"/>
    <w:rsid w:val="00E411BD"/>
    <w:rPr>
      <w:vertAlign w:val="superscript"/>
    </w:rPr>
  </w:style>
  <w:style w:type="character" w:customStyle="1" w:styleId="Ttulo2Char">
    <w:name w:val="Título 2 Char"/>
    <w:basedOn w:val="Fontepargpadro"/>
    <w:qFormat/>
    <w:rsid w:val="00E411BD"/>
    <w:rPr>
      <w:rFonts w:ascii="Verdana" w:hAnsi="Verdana"/>
      <w:b/>
      <w:bCs/>
      <w:color w:val="000000"/>
      <w:sz w:val="22"/>
      <w:szCs w:val="22"/>
    </w:rPr>
  </w:style>
  <w:style w:type="character" w:customStyle="1" w:styleId="Ttulo3Char">
    <w:name w:val="Título 3 Char"/>
    <w:basedOn w:val="Fontepargpadro"/>
    <w:qFormat/>
    <w:rsid w:val="00E411BD"/>
    <w:rPr>
      <w:rFonts w:ascii="Verdana" w:hAnsi="Verdana"/>
      <w:b/>
      <w:bCs/>
      <w:color w:val="000000"/>
    </w:rPr>
  </w:style>
  <w:style w:type="character" w:customStyle="1" w:styleId="Ttulo4Char">
    <w:name w:val="Título 4 Char"/>
    <w:basedOn w:val="Fontepargpadro"/>
    <w:qFormat/>
    <w:rsid w:val="00E411BD"/>
    <w:rPr>
      <w:rFonts w:ascii="Arial" w:hAnsi="Arial" w:cs="Arial"/>
      <w:b/>
      <w:bCs/>
      <w:color w:val="000000"/>
    </w:rPr>
  </w:style>
  <w:style w:type="character" w:customStyle="1" w:styleId="Ttulo5Char">
    <w:name w:val="Título 5 Char"/>
    <w:basedOn w:val="Fontepargpadro"/>
    <w:qFormat/>
    <w:rsid w:val="00E411BD"/>
    <w:rPr>
      <w:rFonts w:ascii="Arial" w:hAnsi="Arial"/>
      <w:color w:val="000000"/>
      <w:sz w:val="24"/>
      <w:szCs w:val="24"/>
    </w:rPr>
  </w:style>
  <w:style w:type="character" w:customStyle="1" w:styleId="Ttulo6Char">
    <w:name w:val="Título 6 Char"/>
    <w:basedOn w:val="Fontepargpadro"/>
    <w:qFormat/>
    <w:rsid w:val="00E411BD"/>
    <w:rPr>
      <w:rFonts w:ascii="Arial" w:hAnsi="Arial"/>
      <w:b/>
      <w:sz w:val="24"/>
    </w:rPr>
  </w:style>
  <w:style w:type="character" w:customStyle="1" w:styleId="Ttulo7Char">
    <w:name w:val="Título 7 Char"/>
    <w:basedOn w:val="Fontepargpadro"/>
    <w:qFormat/>
    <w:rsid w:val="00E411BD"/>
    <w:rPr>
      <w:rFonts w:ascii="Times New Roman" w:hAnsi="Times New Roman"/>
      <w:b/>
      <w:bCs/>
    </w:rPr>
  </w:style>
  <w:style w:type="character" w:customStyle="1" w:styleId="Ttulo8Char">
    <w:name w:val="Título 8 Char"/>
    <w:basedOn w:val="Fontepargpadro"/>
    <w:qFormat/>
    <w:rsid w:val="00E411BD"/>
    <w:rPr>
      <w:rFonts w:ascii="Arial" w:hAnsi="Arial"/>
      <w:b/>
      <w:color w:val="000000"/>
      <w:sz w:val="24"/>
      <w:szCs w:val="24"/>
    </w:rPr>
  </w:style>
  <w:style w:type="character" w:customStyle="1" w:styleId="Ttulo9Char">
    <w:name w:val="Título 9 Char"/>
    <w:basedOn w:val="Fontepargpadro"/>
    <w:qFormat/>
    <w:rsid w:val="00E411BD"/>
    <w:rPr>
      <w:rFonts w:ascii="Arial" w:hAnsi="Arial"/>
      <w:b/>
      <w:sz w:val="24"/>
      <w:u w:val="single"/>
    </w:rPr>
  </w:style>
  <w:style w:type="character" w:customStyle="1" w:styleId="CorpodetextoChar">
    <w:name w:val="Corpo de texto Char"/>
    <w:basedOn w:val="Fontepargpadro"/>
    <w:qFormat/>
    <w:rsid w:val="00E411BD"/>
    <w:rPr>
      <w:rFonts w:ascii="Verdana" w:hAnsi="Verdana"/>
      <w:color w:val="000000"/>
    </w:rPr>
  </w:style>
  <w:style w:type="character" w:customStyle="1" w:styleId="Corpodetexto2Char">
    <w:name w:val="Corpo de texto 2 Char"/>
    <w:basedOn w:val="Fontepargpadro"/>
    <w:qFormat/>
    <w:rsid w:val="00E411BD"/>
    <w:rPr>
      <w:rFonts w:ascii="Verdana" w:hAnsi="Verdana"/>
      <w:b/>
      <w:bCs/>
      <w:color w:val="000000"/>
    </w:rPr>
  </w:style>
  <w:style w:type="character" w:customStyle="1" w:styleId="Recuodecorpodetexto3Char">
    <w:name w:val="Recuo de corpo de texto 3 Char"/>
    <w:basedOn w:val="Fontepargpadro"/>
    <w:qFormat/>
    <w:rsid w:val="00E411BD"/>
    <w:rPr>
      <w:rFonts w:ascii="Arial" w:hAnsi="Arial"/>
      <w:color w:val="000000"/>
      <w:sz w:val="24"/>
    </w:rPr>
  </w:style>
  <w:style w:type="character" w:customStyle="1" w:styleId="RecuodecorpodetextoChar">
    <w:name w:val="Recuo de corpo de texto Char"/>
    <w:basedOn w:val="Fontepargpadro"/>
    <w:qFormat/>
    <w:rsid w:val="00E411BD"/>
    <w:rPr>
      <w:rFonts w:ascii="Arial" w:hAnsi="Arial"/>
      <w:sz w:val="24"/>
    </w:rPr>
  </w:style>
  <w:style w:type="character" w:customStyle="1" w:styleId="Recuodecorpodetexto2Char">
    <w:name w:val="Recuo de corpo de texto 2 Char"/>
    <w:basedOn w:val="Fontepargpadro"/>
    <w:qFormat/>
    <w:rsid w:val="00E411BD"/>
    <w:rPr>
      <w:rFonts w:ascii="Arial" w:hAnsi="Arial"/>
      <w:sz w:val="24"/>
    </w:rPr>
  </w:style>
  <w:style w:type="character" w:customStyle="1" w:styleId="Corpodetexto3Char">
    <w:name w:val="Corpo de texto 3 Char"/>
    <w:basedOn w:val="Fontepargpadro"/>
    <w:qFormat/>
    <w:rsid w:val="00E411BD"/>
    <w:rPr>
      <w:rFonts w:ascii="Arial" w:hAnsi="Arial"/>
      <w:sz w:val="22"/>
    </w:rPr>
  </w:style>
  <w:style w:type="character" w:customStyle="1" w:styleId="FootnoteCharacters">
    <w:name w:val="Footnote Characters"/>
    <w:basedOn w:val="Fontepargpadro"/>
    <w:qFormat/>
    <w:rsid w:val="00E411BD"/>
    <w:rPr>
      <w:vertAlign w:val="superscript"/>
    </w:rPr>
  </w:style>
  <w:style w:type="character" w:customStyle="1" w:styleId="TextodenotaderodapChar">
    <w:name w:val="Texto de nota de rodapé Char"/>
    <w:basedOn w:val="Fontepargpadro"/>
    <w:qFormat/>
    <w:rsid w:val="00E411BD"/>
    <w:rPr>
      <w:rFonts w:ascii="Times New Roman" w:hAnsi="Times New Roman"/>
    </w:rPr>
  </w:style>
  <w:style w:type="character" w:customStyle="1" w:styleId="TtuloChar">
    <w:name w:val="Título Char"/>
    <w:basedOn w:val="Fontepargpadro"/>
    <w:qFormat/>
    <w:rsid w:val="00E411BD"/>
    <w:rPr>
      <w:rFonts w:ascii="Arial" w:hAnsi="Arial" w:cs="Arial"/>
      <w:b/>
      <w:sz w:val="24"/>
      <w:szCs w:val="24"/>
    </w:rPr>
  </w:style>
  <w:style w:type="character" w:customStyle="1" w:styleId="Caracteresdenotadefim">
    <w:name w:val="Caracteres de nota de fim"/>
    <w:qFormat/>
    <w:rsid w:val="00E411BD"/>
  </w:style>
  <w:style w:type="character" w:customStyle="1" w:styleId="ncoradanotadefim">
    <w:name w:val="Âncora da nota de fim"/>
    <w:rsid w:val="00E411BD"/>
    <w:rPr>
      <w:vertAlign w:val="superscript"/>
    </w:rPr>
  </w:style>
  <w:style w:type="paragraph" w:styleId="Ttulo">
    <w:name w:val="Title"/>
    <w:basedOn w:val="Normal"/>
    <w:next w:val="Corpodetexto"/>
    <w:qFormat/>
    <w:rsid w:val="00E411BD"/>
    <w:pPr>
      <w:keepNext/>
      <w:spacing w:before="240" w:after="120"/>
    </w:pPr>
    <w:rPr>
      <w:rFonts w:ascii="Arial" w:eastAsia="Microsoft YaHei" w:hAnsi="Arial" w:cs="Lucida Sans"/>
      <w:sz w:val="28"/>
      <w:szCs w:val="28"/>
    </w:rPr>
  </w:style>
  <w:style w:type="paragraph" w:styleId="Corpodetexto">
    <w:name w:val="Body Text"/>
    <w:basedOn w:val="Normal"/>
    <w:rsid w:val="00E411BD"/>
    <w:pPr>
      <w:overflowPunct/>
      <w:jc w:val="both"/>
      <w:textAlignment w:val="auto"/>
    </w:pPr>
    <w:rPr>
      <w:rFonts w:ascii="Verdana" w:hAnsi="Verdana" w:cs="Verdana"/>
      <w:color w:val="000000"/>
    </w:rPr>
  </w:style>
  <w:style w:type="paragraph" w:styleId="Subttulo">
    <w:name w:val="Subtitle"/>
    <w:basedOn w:val="Ttulo"/>
    <w:next w:val="Corpodetexto"/>
    <w:qFormat/>
    <w:rsid w:val="00E411BD"/>
    <w:pPr>
      <w:jc w:val="center"/>
    </w:pPr>
    <w:rPr>
      <w:i/>
      <w:iCs/>
    </w:rPr>
  </w:style>
  <w:style w:type="paragraph" w:styleId="Lista">
    <w:name w:val="List"/>
    <w:basedOn w:val="Corpodetexto"/>
    <w:rsid w:val="00E411BD"/>
    <w:rPr>
      <w:rFonts w:cs="Lucida Sans"/>
    </w:rPr>
  </w:style>
  <w:style w:type="paragraph" w:customStyle="1" w:styleId="Caption">
    <w:name w:val="Caption"/>
    <w:basedOn w:val="Normal"/>
    <w:qFormat/>
    <w:rsid w:val="00E411BD"/>
    <w:pPr>
      <w:suppressLineNumbers/>
      <w:spacing w:before="120" w:after="120"/>
    </w:pPr>
    <w:rPr>
      <w:rFonts w:cs="Lucida Sans"/>
      <w:i/>
      <w:iCs/>
      <w:sz w:val="24"/>
      <w:szCs w:val="24"/>
    </w:rPr>
  </w:style>
  <w:style w:type="paragraph" w:customStyle="1" w:styleId="ndice">
    <w:name w:val="Índice"/>
    <w:basedOn w:val="Normal"/>
    <w:qFormat/>
    <w:rsid w:val="00E411BD"/>
    <w:pPr>
      <w:suppressLineNumbers/>
    </w:pPr>
    <w:rPr>
      <w:rFonts w:cs="Lucida Sans"/>
    </w:rPr>
  </w:style>
  <w:style w:type="paragraph" w:customStyle="1" w:styleId="CabealhoeRodap">
    <w:name w:val="Cabeçalho e Rodapé"/>
    <w:basedOn w:val="Normal"/>
    <w:qFormat/>
    <w:rsid w:val="00E411BD"/>
    <w:pPr>
      <w:suppressLineNumbers/>
      <w:tabs>
        <w:tab w:val="center" w:pos="4819"/>
        <w:tab w:val="right" w:pos="9638"/>
      </w:tabs>
    </w:pPr>
  </w:style>
  <w:style w:type="paragraph" w:customStyle="1" w:styleId="Footer">
    <w:name w:val="Footer"/>
    <w:basedOn w:val="Normal"/>
    <w:rsid w:val="00E411BD"/>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E411BD"/>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E411BD"/>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E411BD"/>
    <w:pPr>
      <w:overflowPunct/>
      <w:autoSpaceDE/>
      <w:ind w:left="1134"/>
      <w:jc w:val="both"/>
      <w:textAlignment w:val="auto"/>
    </w:pPr>
    <w:rPr>
      <w:rFonts w:ascii="Arial" w:hAnsi="Arial" w:cs="Arial"/>
      <w:sz w:val="24"/>
    </w:rPr>
  </w:style>
  <w:style w:type="paragraph" w:styleId="Recuodecorpodetexto">
    <w:name w:val="Body Text Indent"/>
    <w:basedOn w:val="Normal"/>
    <w:rsid w:val="00E411BD"/>
    <w:pPr>
      <w:overflowPunct/>
      <w:autoSpaceDE/>
      <w:ind w:left="709"/>
      <w:jc w:val="both"/>
      <w:textAlignment w:val="auto"/>
    </w:pPr>
    <w:rPr>
      <w:rFonts w:ascii="Arial" w:hAnsi="Arial" w:cs="Arial"/>
      <w:sz w:val="24"/>
    </w:rPr>
  </w:style>
  <w:style w:type="paragraph" w:customStyle="1" w:styleId="texto1">
    <w:name w:val="texto1"/>
    <w:basedOn w:val="Normal"/>
    <w:qFormat/>
    <w:rsid w:val="00E411BD"/>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E411BD"/>
    <w:pPr>
      <w:tabs>
        <w:tab w:val="center" w:pos="4419"/>
        <w:tab w:val="right" w:pos="8838"/>
      </w:tabs>
      <w:overflowPunct/>
      <w:autoSpaceDE/>
      <w:textAlignment w:val="auto"/>
    </w:pPr>
  </w:style>
  <w:style w:type="paragraph" w:customStyle="1" w:styleId="C1">
    <w:name w:val="C1"/>
    <w:qFormat/>
    <w:rsid w:val="00E411BD"/>
    <w:pPr>
      <w:jc w:val="center"/>
    </w:pPr>
    <w:rPr>
      <w:rFonts w:ascii="Courier" w:eastAsia="Times New Roman" w:hAnsi="Courier" w:cs="Courier"/>
      <w:szCs w:val="20"/>
      <w:lang w:bidi="ar-SA"/>
    </w:rPr>
  </w:style>
  <w:style w:type="paragraph" w:styleId="Corpodetexto3">
    <w:name w:val="Body Text 3"/>
    <w:basedOn w:val="Normal"/>
    <w:qFormat/>
    <w:rsid w:val="00E411BD"/>
    <w:pPr>
      <w:jc w:val="both"/>
    </w:pPr>
    <w:rPr>
      <w:rFonts w:ascii="Arial" w:hAnsi="Arial"/>
      <w:sz w:val="22"/>
      <w:lang w:eastAsia="pt-BR"/>
    </w:rPr>
  </w:style>
  <w:style w:type="paragraph" w:customStyle="1" w:styleId="FootnoteText">
    <w:name w:val="Footnote Text"/>
    <w:basedOn w:val="Normal"/>
    <w:rsid w:val="00E411BD"/>
    <w:pPr>
      <w:overflowPunct/>
      <w:autoSpaceDE/>
      <w:textAlignment w:val="auto"/>
    </w:pPr>
  </w:style>
  <w:style w:type="paragraph" w:customStyle="1" w:styleId="DivisodeTabelas">
    <w:name w:val="Divisão de Tabelas"/>
    <w:basedOn w:val="Normal"/>
    <w:qFormat/>
    <w:rsid w:val="00E411BD"/>
    <w:pPr>
      <w:spacing w:line="20" w:lineRule="exact"/>
    </w:pPr>
  </w:style>
  <w:style w:type="paragraph" w:styleId="PargrafodaLista">
    <w:name w:val="List Paragraph"/>
    <w:basedOn w:val="Normal"/>
    <w:uiPriority w:val="34"/>
    <w:qFormat/>
    <w:rsid w:val="00E411BD"/>
    <w:pPr>
      <w:ind w:left="708"/>
    </w:pPr>
  </w:style>
  <w:style w:type="paragraph" w:customStyle="1" w:styleId="Contedodatabela">
    <w:name w:val="Conteúdo da tabela"/>
    <w:basedOn w:val="Normal"/>
    <w:qFormat/>
    <w:rsid w:val="00E411BD"/>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E411BD"/>
    <w:pPr>
      <w:jc w:val="center"/>
    </w:pPr>
    <w:rPr>
      <w:b/>
      <w:bCs/>
    </w:rPr>
  </w:style>
  <w:style w:type="paragraph" w:customStyle="1" w:styleId="Contedodoquadro">
    <w:name w:val="Conteúdo do quadro"/>
    <w:basedOn w:val="Corpodetexto"/>
    <w:qFormat/>
    <w:rsid w:val="00E411BD"/>
  </w:style>
  <w:style w:type="paragraph" w:customStyle="1" w:styleId="DocumentMap">
    <w:name w:val="DocumentMap"/>
    <w:qFormat/>
    <w:rsid w:val="00E411BD"/>
    <w:rPr>
      <w:rFonts w:ascii="Calibri" w:eastAsia="Calibri" w:hAnsi="Calibri" w:cs="Calibri"/>
      <w:sz w:val="20"/>
      <w:szCs w:val="20"/>
      <w:lang w:eastAsia="pt-BR" w:bidi="ar-SA"/>
    </w:rPr>
  </w:style>
  <w:style w:type="paragraph" w:customStyle="1" w:styleId="Textopadro">
    <w:name w:val="Texto padrão"/>
    <w:basedOn w:val="Normal"/>
    <w:qFormat/>
    <w:rsid w:val="00E411BD"/>
    <w:pPr>
      <w:widowControl w:val="0"/>
    </w:pPr>
    <w:rPr>
      <w:sz w:val="24"/>
      <w:lang w:val="en-US" w:eastAsia="pt-BR"/>
    </w:rPr>
  </w:style>
  <w:style w:type="paragraph" w:customStyle="1" w:styleId="EndnoteText">
    <w:name w:val="Endnote Text"/>
    <w:basedOn w:val="Normal"/>
    <w:rsid w:val="00E411BD"/>
    <w:pPr>
      <w:suppressLineNumbers/>
      <w:ind w:left="339" w:hanging="339"/>
    </w:pPr>
  </w:style>
  <w:style w:type="numbering" w:customStyle="1" w:styleId="WW8Num1">
    <w:name w:val="WW8Num1"/>
    <w:qFormat/>
    <w:rsid w:val="00E411BD"/>
  </w:style>
  <w:style w:type="numbering" w:customStyle="1" w:styleId="WW8Num2">
    <w:name w:val="WW8Num2"/>
    <w:qFormat/>
    <w:rsid w:val="00E411BD"/>
  </w:style>
  <w:style w:type="numbering" w:customStyle="1" w:styleId="WW8Num3">
    <w:name w:val="WW8Num3"/>
    <w:qFormat/>
    <w:rsid w:val="00E411BD"/>
  </w:style>
  <w:style w:type="numbering" w:customStyle="1" w:styleId="WW8Num4">
    <w:name w:val="WW8Num4"/>
    <w:qFormat/>
    <w:rsid w:val="00E411BD"/>
  </w:style>
  <w:style w:type="numbering" w:customStyle="1" w:styleId="WW8Num5">
    <w:name w:val="WW8Num5"/>
    <w:qFormat/>
    <w:rsid w:val="00E411BD"/>
  </w:style>
  <w:style w:type="numbering" w:customStyle="1" w:styleId="WW8Num6">
    <w:name w:val="WW8Num6"/>
    <w:qFormat/>
    <w:rsid w:val="00E411BD"/>
  </w:style>
  <w:style w:type="numbering" w:customStyle="1" w:styleId="WW8Num7">
    <w:name w:val="WW8Num7"/>
    <w:qFormat/>
    <w:rsid w:val="00E411BD"/>
  </w:style>
  <w:style w:type="numbering" w:customStyle="1" w:styleId="WW8Num8">
    <w:name w:val="WW8Num8"/>
    <w:qFormat/>
    <w:rsid w:val="00E411BD"/>
  </w:style>
  <w:style w:type="numbering" w:customStyle="1" w:styleId="WW8Num9">
    <w:name w:val="WW8Num9"/>
    <w:qFormat/>
    <w:rsid w:val="00E411BD"/>
  </w:style>
  <w:style w:type="numbering" w:customStyle="1" w:styleId="WW8Num10">
    <w:name w:val="WW8Num10"/>
    <w:qFormat/>
    <w:rsid w:val="00E411BD"/>
  </w:style>
  <w:style w:type="numbering" w:customStyle="1" w:styleId="WW8Num11">
    <w:name w:val="WW8Num11"/>
    <w:qFormat/>
    <w:rsid w:val="00E411BD"/>
  </w:style>
  <w:style w:type="numbering" w:customStyle="1" w:styleId="WW8Num12">
    <w:name w:val="WW8Num12"/>
    <w:qFormat/>
    <w:rsid w:val="00E411BD"/>
  </w:style>
  <w:style w:type="numbering" w:customStyle="1" w:styleId="WW8Num13">
    <w:name w:val="WW8Num13"/>
    <w:qFormat/>
    <w:rsid w:val="00E411BD"/>
  </w:style>
  <w:style w:type="numbering" w:customStyle="1" w:styleId="WW8Num14">
    <w:name w:val="WW8Num14"/>
    <w:qFormat/>
    <w:rsid w:val="00E411BD"/>
  </w:style>
  <w:style w:type="numbering" w:customStyle="1" w:styleId="WW8Num15">
    <w:name w:val="WW8Num15"/>
    <w:qFormat/>
    <w:rsid w:val="00E411BD"/>
  </w:style>
  <w:style w:type="numbering" w:customStyle="1" w:styleId="WW8Num16">
    <w:name w:val="WW8Num16"/>
    <w:qFormat/>
    <w:rsid w:val="00E411BD"/>
  </w:style>
  <w:style w:type="numbering" w:customStyle="1" w:styleId="WW8Num17">
    <w:name w:val="WW8Num17"/>
    <w:qFormat/>
    <w:rsid w:val="00E411BD"/>
  </w:style>
  <w:style w:type="numbering" w:customStyle="1" w:styleId="WW8Num18">
    <w:name w:val="WW8Num18"/>
    <w:qFormat/>
    <w:rsid w:val="00E411BD"/>
  </w:style>
  <w:style w:type="numbering" w:customStyle="1" w:styleId="WW8Num19">
    <w:name w:val="WW8Num19"/>
    <w:qFormat/>
    <w:rsid w:val="00E411BD"/>
  </w:style>
  <w:style w:type="numbering" w:customStyle="1" w:styleId="WW8Num20">
    <w:name w:val="WW8Num20"/>
    <w:qFormat/>
    <w:rsid w:val="00E411BD"/>
  </w:style>
  <w:style w:type="numbering" w:customStyle="1" w:styleId="WW8Num21">
    <w:name w:val="WW8Num21"/>
    <w:qFormat/>
    <w:rsid w:val="00E411BD"/>
  </w:style>
  <w:style w:type="numbering" w:customStyle="1" w:styleId="WW8Num22">
    <w:name w:val="WW8Num22"/>
    <w:qFormat/>
    <w:rsid w:val="00E411BD"/>
  </w:style>
  <w:style w:type="numbering" w:customStyle="1" w:styleId="WW8Num23">
    <w:name w:val="WW8Num23"/>
    <w:qFormat/>
    <w:rsid w:val="00E411BD"/>
  </w:style>
  <w:style w:type="numbering" w:customStyle="1" w:styleId="WW8Num24">
    <w:name w:val="WW8Num24"/>
    <w:qFormat/>
    <w:rsid w:val="00E411BD"/>
  </w:style>
  <w:style w:type="numbering" w:customStyle="1" w:styleId="WW8Num25">
    <w:name w:val="WW8Num25"/>
    <w:qFormat/>
    <w:rsid w:val="00E411BD"/>
  </w:style>
  <w:style w:type="numbering" w:customStyle="1" w:styleId="WW8Num26">
    <w:name w:val="WW8Num26"/>
    <w:qFormat/>
    <w:rsid w:val="00E411BD"/>
  </w:style>
  <w:style w:type="numbering" w:customStyle="1" w:styleId="WW8Num27">
    <w:name w:val="WW8Num27"/>
    <w:qFormat/>
    <w:rsid w:val="00E411BD"/>
  </w:style>
  <w:style w:type="numbering" w:customStyle="1" w:styleId="WW8Num28">
    <w:name w:val="WW8Num28"/>
    <w:qFormat/>
    <w:rsid w:val="00E411BD"/>
  </w:style>
  <w:style w:type="numbering" w:customStyle="1" w:styleId="WW8Num29">
    <w:name w:val="WW8Num29"/>
    <w:qFormat/>
    <w:rsid w:val="00E411BD"/>
  </w:style>
  <w:style w:type="numbering" w:customStyle="1" w:styleId="WW8Num30">
    <w:name w:val="WW8Num30"/>
    <w:qFormat/>
    <w:rsid w:val="00E411BD"/>
  </w:style>
  <w:style w:type="numbering" w:customStyle="1" w:styleId="WW8Num31">
    <w:name w:val="WW8Num31"/>
    <w:qFormat/>
    <w:rsid w:val="00E411BD"/>
  </w:style>
  <w:style w:type="numbering" w:customStyle="1" w:styleId="WW8Num32">
    <w:name w:val="WW8Num32"/>
    <w:qFormat/>
    <w:rsid w:val="00E411BD"/>
  </w:style>
  <w:style w:type="numbering" w:customStyle="1" w:styleId="WW8Num33">
    <w:name w:val="WW8Num33"/>
    <w:qFormat/>
    <w:rsid w:val="00E411BD"/>
  </w:style>
  <w:style w:type="numbering" w:customStyle="1" w:styleId="WW8Num34">
    <w:name w:val="WW8Num34"/>
    <w:qFormat/>
    <w:rsid w:val="00E411BD"/>
  </w:style>
  <w:style w:type="character" w:styleId="Hyperlink">
    <w:name w:val="Hyperlink"/>
    <w:basedOn w:val="Fontepargpadro"/>
    <w:uiPriority w:val="99"/>
    <w:unhideWhenUsed/>
    <w:rsid w:val="00C2411F"/>
    <w:rPr>
      <w:color w:val="0000FF" w:themeColor="hyperlink"/>
      <w:u w:val="single"/>
    </w:rPr>
  </w:style>
  <w:style w:type="paragraph" w:styleId="Cabealho">
    <w:name w:val="header"/>
    <w:basedOn w:val="Normal"/>
    <w:link w:val="CabealhoChar1"/>
    <w:uiPriority w:val="99"/>
    <w:semiHidden/>
    <w:unhideWhenUsed/>
    <w:rsid w:val="00005616"/>
    <w:pPr>
      <w:tabs>
        <w:tab w:val="center" w:pos="4252"/>
        <w:tab w:val="right" w:pos="8504"/>
      </w:tabs>
    </w:pPr>
  </w:style>
  <w:style w:type="character" w:customStyle="1" w:styleId="CabealhoChar1">
    <w:name w:val="Cabeçalho Char1"/>
    <w:basedOn w:val="Fontepargpadro"/>
    <w:link w:val="Cabealho"/>
    <w:uiPriority w:val="99"/>
    <w:semiHidden/>
    <w:rsid w:val="00005616"/>
    <w:rPr>
      <w:rFonts w:ascii="Times New Roman" w:eastAsia="Times New Roman" w:hAnsi="Times New Roman" w:cs="Times New Roman"/>
      <w:sz w:val="20"/>
      <w:szCs w:val="20"/>
      <w:lang w:bidi="ar-SA"/>
    </w:rPr>
  </w:style>
  <w:style w:type="paragraph" w:styleId="Rodap">
    <w:name w:val="footer"/>
    <w:basedOn w:val="Normal"/>
    <w:link w:val="RodapChar1"/>
    <w:uiPriority w:val="99"/>
    <w:semiHidden/>
    <w:unhideWhenUsed/>
    <w:rsid w:val="00005616"/>
    <w:pPr>
      <w:tabs>
        <w:tab w:val="center" w:pos="4252"/>
        <w:tab w:val="right" w:pos="8504"/>
      </w:tabs>
    </w:pPr>
  </w:style>
  <w:style w:type="character" w:customStyle="1" w:styleId="RodapChar1">
    <w:name w:val="Rodapé Char1"/>
    <w:basedOn w:val="Fontepargpadro"/>
    <w:link w:val="Rodap"/>
    <w:uiPriority w:val="99"/>
    <w:semiHidden/>
    <w:rsid w:val="00005616"/>
    <w:rPr>
      <w:rFonts w:ascii="Times New Roman" w:eastAsia="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ortaldecompraspublicas.com.br/"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ortaldecompraspublicas.com.br/" TargetMode="External"/><Relationship Id="rId4" Type="http://schemas.openxmlformats.org/officeDocument/2006/relationships/webSettings" Target="webSettings.xml"/><Relationship Id="rId9" Type="http://schemas.openxmlformats.org/officeDocument/2006/relationships/hyperlink" Target="http://www.portaldecompraspublicas.com.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3127363</TotalTime>
  <Pages>31</Pages>
  <Words>12581</Words>
  <Characters>67938</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Convite nº Número da Modalidade/Ano do Processo </vt:lpstr>
    </vt:vector>
  </TitlesOfParts>
  <Company>Grizli777</Company>
  <LinksUpToDate>false</LinksUpToDate>
  <CharactersWithSpaces>80359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 </dc:title>
  <dc:subject/>
  <dc:creator>a</dc:creator>
  <dc:description/>
  <cp:lastModifiedBy>Amanda Baldissera</cp:lastModifiedBy>
  <cp:revision>124</cp:revision>
  <cp:lastPrinted>2020-07-20T09:25:00Z</cp:lastPrinted>
  <dcterms:created xsi:type="dcterms:W3CDTF">2019-08-15T14:28:00Z</dcterms:created>
  <dcterms:modified xsi:type="dcterms:W3CDTF">2020-11-19T17:34:00Z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