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65F" w:rsidRPr="00127D7A" w:rsidRDefault="00D9665F" w:rsidP="00D9665F">
      <w:pPr>
        <w:overflowPunct w:val="0"/>
        <w:autoSpaceDE w:val="0"/>
        <w:autoSpaceDN w:val="0"/>
        <w:adjustRightInd w:val="0"/>
        <w:spacing w:after="0" w:line="240" w:lineRule="auto"/>
        <w:jc w:val="center"/>
        <w:textAlignment w:val="baseline"/>
        <w:rPr>
          <w:rFonts w:ascii="Arial" w:hAnsi="Arial" w:cs="Arial"/>
          <w:b/>
          <w:bCs/>
          <w:sz w:val="28"/>
          <w:szCs w:val="28"/>
          <w:u w:val="single"/>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sz w:val="24"/>
          <w:szCs w:val="24"/>
        </w:rPr>
      </w:pPr>
      <w:r w:rsidRPr="004B186F">
        <w:rPr>
          <w:rFonts w:ascii="Arial" w:hAnsi="Arial" w:cs="Arial"/>
          <w:b/>
          <w:sz w:val="24"/>
          <w:szCs w:val="24"/>
        </w:rPr>
        <w:t>AVISO DE LICITAÇÃO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O Município de Ijuí – Poder Executivo, através da Coordenadoria de Compras (COPAM) da Secretaria Municipal da Fazenda, torna público que realizará a licitação a seguir caracterizada, de acordo com as disposições contidas na Lei Federal nº 10.520/02, Decreto Executivo nº 3.986/07 e aplicação subsidiária da Lei Federal nº 8.666/93:</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PREGÃO PRESENCIAL</w:t>
            </w:r>
          </w:p>
        </w:tc>
        <w:tc>
          <w:tcPr>
            <w:tcW w:w="722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43/2017</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PROCESSO</w:t>
            </w:r>
          </w:p>
        </w:tc>
        <w:tc>
          <w:tcPr>
            <w:tcW w:w="722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692/2017</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OBJETO</w:t>
            </w:r>
          </w:p>
        </w:tc>
        <w:tc>
          <w:tcPr>
            <w:tcW w:w="7229" w:type="dxa"/>
          </w:tcPr>
          <w:p w:rsidR="00D9665F" w:rsidRPr="004B186F" w:rsidRDefault="00177FF8" w:rsidP="00177FF8">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 xml:space="preserve">Aquisição de 03 (três) </w:t>
            </w:r>
            <w:r w:rsidR="00D9665F" w:rsidRPr="004B186F">
              <w:rPr>
                <w:rFonts w:ascii="Arial" w:hAnsi="Arial" w:cs="Arial"/>
                <w:b/>
                <w:bCs/>
              </w:rPr>
              <w:t>Condicionado</w:t>
            </w:r>
            <w:r w:rsidRPr="004B186F">
              <w:rPr>
                <w:rFonts w:ascii="Arial" w:hAnsi="Arial" w:cs="Arial"/>
                <w:b/>
                <w:bCs/>
              </w:rPr>
              <w:t>r de ar</w:t>
            </w:r>
            <w:r w:rsidR="00D9665F" w:rsidRPr="004B186F">
              <w:rPr>
                <w:rFonts w:ascii="Arial" w:hAnsi="Arial" w:cs="Arial"/>
                <w:b/>
                <w:bCs/>
              </w:rPr>
              <w:t xml:space="preserve"> Split 55.000 BTU's.</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ÓRGÃO</w:t>
            </w:r>
          </w:p>
        </w:tc>
        <w:tc>
          <w:tcPr>
            <w:tcW w:w="722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SEC</w:t>
            </w:r>
            <w:r w:rsidR="003673B9" w:rsidRPr="004B186F">
              <w:rPr>
                <w:rFonts w:ascii="Arial" w:hAnsi="Arial" w:cs="Arial"/>
                <w:b/>
                <w:bCs/>
              </w:rPr>
              <w:t>RETARIA</w:t>
            </w:r>
            <w:r w:rsidRPr="004B186F">
              <w:rPr>
                <w:rFonts w:ascii="Arial" w:hAnsi="Arial" w:cs="Arial"/>
                <w:b/>
                <w:bCs/>
              </w:rPr>
              <w:t xml:space="preserve"> MUN</w:t>
            </w:r>
            <w:r w:rsidR="003673B9" w:rsidRPr="004B186F">
              <w:rPr>
                <w:rFonts w:ascii="Arial" w:hAnsi="Arial" w:cs="Arial"/>
                <w:b/>
                <w:bCs/>
              </w:rPr>
              <w:t>ICIPAL</w:t>
            </w:r>
            <w:r w:rsidRPr="004B186F">
              <w:rPr>
                <w:rFonts w:ascii="Arial" w:hAnsi="Arial" w:cs="Arial"/>
                <w:b/>
                <w:bCs/>
              </w:rPr>
              <w:t xml:space="preserve"> DE CULTURA, ESPORTE E TURISMO</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992"/>
        <w:gridCol w:w="1418"/>
        <w:gridCol w:w="481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RECURSO</w:t>
            </w:r>
          </w:p>
        </w:tc>
        <w:tc>
          <w:tcPr>
            <w:tcW w:w="992"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11835</w:t>
            </w:r>
          </w:p>
        </w:tc>
        <w:tc>
          <w:tcPr>
            <w:tcW w:w="1418"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1345</w:t>
            </w:r>
          </w:p>
        </w:tc>
        <w:tc>
          <w:tcPr>
            <w:tcW w:w="481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ESTAÇÃO DE CULTURA E LAZER DE IJUÍ</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DATA DO PREGÃO</w:t>
            </w:r>
          </w:p>
        </w:tc>
        <w:tc>
          <w:tcPr>
            <w:tcW w:w="722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23/06/17</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HORÁRIO</w:t>
            </w:r>
          </w:p>
        </w:tc>
        <w:tc>
          <w:tcPr>
            <w:tcW w:w="7229" w:type="dxa"/>
          </w:tcPr>
          <w:p w:rsidR="00D9665F" w:rsidRPr="004B186F" w:rsidRDefault="003673B9"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09h00min</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2480"/>
        <w:gridCol w:w="7229"/>
      </w:tblGrid>
      <w:tr w:rsidR="00D9665F" w:rsidRPr="004B186F" w:rsidTr="003673B9">
        <w:tc>
          <w:tcPr>
            <w:tcW w:w="248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LOCAL</w:t>
            </w:r>
          </w:p>
        </w:tc>
        <w:tc>
          <w:tcPr>
            <w:tcW w:w="722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rPr>
            </w:pPr>
            <w:r w:rsidRPr="004B186F">
              <w:rPr>
                <w:rFonts w:ascii="Arial" w:hAnsi="Arial" w:cs="Arial"/>
                <w:b/>
                <w:bCs/>
              </w:rPr>
              <w:t>SALA DE LICITAÇÕES DA COORDENADORIA DE COMPRAS (COPAM)</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sz w:val="19"/>
              </w:rPr>
            </w:pPr>
            <w:r w:rsidRPr="004B186F">
              <w:rPr>
                <w:rFonts w:ascii="Arial" w:hAnsi="Arial" w:cs="Arial"/>
                <w:b/>
                <w:bCs/>
              </w:rPr>
              <w:t>RUA DO COMÉRCIO, Nº 525, CENTRO, IJUÍ/</w:t>
            </w:r>
            <w:proofErr w:type="gramStart"/>
            <w:r w:rsidRPr="004B186F">
              <w:rPr>
                <w:rFonts w:ascii="Arial" w:hAnsi="Arial" w:cs="Arial"/>
                <w:b/>
                <w:bCs/>
              </w:rPr>
              <w:t>RS</w:t>
            </w:r>
            <w:proofErr w:type="gramEnd"/>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rPr>
      </w:pPr>
      <w:r w:rsidRPr="004B186F">
        <w:rPr>
          <w:rFonts w:ascii="Arial" w:hAnsi="Arial" w:cs="Arial"/>
        </w:rPr>
        <w:t xml:space="preserve">Os interessados poderão ler e obter o texto integral do edital e todas as informações sobre a licitação na Coordenadoria de Compras (COPAM) da Secretaria Municipal da Fazenda, localizada na Rua do Comércio, n° 525, Centro, Ijuí/RS, CEP 98700-000, de segunda a sexta-feira, das 8h30min às 11h30min e 13h30min às 17h00min, pelo telefone (55) 3331-8227 e/ou telefone/fax (55) 3331-8219 </w:t>
      </w:r>
      <w:r w:rsidRPr="004B186F">
        <w:rPr>
          <w:rFonts w:ascii="Arial" w:hAnsi="Arial"/>
        </w:rPr>
        <w:t xml:space="preserve">ou no site </w:t>
      </w:r>
      <w:hyperlink r:id="rId8" w:history="1">
        <w:r w:rsidRPr="004B186F">
          <w:rPr>
            <w:rFonts w:ascii="Arial" w:hAnsi="Arial"/>
            <w:color w:val="0000FF"/>
            <w:u w:val="single"/>
          </w:rPr>
          <w:t>www.ijui.rs.gov.br</w:t>
        </w:r>
      </w:hyperlink>
      <w:r w:rsidRPr="004B186F">
        <w:rPr>
          <w:rFonts w:ascii="Arial" w:hAnsi="Arial"/>
        </w:rPr>
        <w:t>, no link “Licitações”.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Ijuí/RS, 05 de junho de 2017.</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Priscila </w:t>
      </w:r>
      <w:proofErr w:type="spellStart"/>
      <w:r w:rsidRPr="004B186F">
        <w:rPr>
          <w:rFonts w:ascii="Arial" w:hAnsi="Arial" w:cs="Arial"/>
        </w:rPr>
        <w:t>Maurer</w:t>
      </w:r>
      <w:proofErr w:type="spellEnd"/>
      <w:r w:rsidRPr="004B186F">
        <w:rPr>
          <w:rFonts w:ascii="Arial" w:hAnsi="Arial" w:cs="Arial"/>
        </w:rPr>
        <w:t xml:space="preserve"> </w:t>
      </w:r>
      <w:proofErr w:type="spellStart"/>
      <w:r w:rsidRPr="004B186F">
        <w:rPr>
          <w:rFonts w:ascii="Arial" w:hAnsi="Arial" w:cs="Arial"/>
        </w:rPr>
        <w:t>Leviski</w:t>
      </w:r>
      <w:proofErr w:type="spell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Diretora da Coordenadoria de Compras, Patrimônio e Administração de </w:t>
      </w:r>
      <w:proofErr w:type="gramStart"/>
      <w:r w:rsidRPr="004B186F">
        <w:rPr>
          <w:rFonts w:ascii="Arial" w:hAnsi="Arial" w:cs="Arial"/>
        </w:rPr>
        <w:t>Materiais</w:t>
      </w:r>
      <w:proofErr w:type="gram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b/>
          <w:bCs/>
        </w:rPr>
      </w:pPr>
      <w:r w:rsidRPr="004B186F">
        <w:rPr>
          <w:rFonts w:ascii="Arial" w:hAnsi="Arial" w:cs="Arial"/>
          <w:b/>
        </w:rPr>
        <w:br w:type="page"/>
      </w:r>
      <w:r w:rsidRPr="004B186F">
        <w:rPr>
          <w:rFonts w:ascii="Arial" w:hAnsi="Arial"/>
          <w:b/>
          <w:bCs/>
        </w:rPr>
        <w:lastRenderedPageBreak/>
        <w:t>MUNICÍPIO DE IJUÍ – PODER EXECUTIVO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b/>
          <w:bCs/>
        </w:rPr>
      </w:pPr>
      <w:r w:rsidRPr="004B186F">
        <w:rPr>
          <w:rFonts w:ascii="Arial" w:hAnsi="Arial"/>
          <w:b/>
          <w:bCs/>
        </w:rPr>
        <w:t>AVISO DE LICITAÇÃO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rPr>
      </w:pPr>
    </w:p>
    <w:p w:rsidR="00D9665F" w:rsidRPr="004B186F" w:rsidRDefault="00D9665F" w:rsidP="00D9665F">
      <w:pPr>
        <w:overflowPunct w:val="0"/>
        <w:autoSpaceDE w:val="0"/>
        <w:autoSpaceDN w:val="0"/>
        <w:adjustRightInd w:val="0"/>
        <w:spacing w:after="0" w:line="240" w:lineRule="auto"/>
        <w:ind w:firstLine="567"/>
        <w:jc w:val="both"/>
        <w:textAlignment w:val="baseline"/>
        <w:rPr>
          <w:rFonts w:ascii="Arial" w:hAnsi="Arial"/>
        </w:rPr>
      </w:pPr>
      <w:r w:rsidRPr="004B186F">
        <w:rPr>
          <w:rFonts w:ascii="Arial" w:hAnsi="Arial"/>
        </w:rPr>
        <w:t xml:space="preserve">PREGÃO PRESENCIAL Nº 43/2017 – OBJETO: Aquisição de 03 (três) </w:t>
      </w:r>
      <w:r w:rsidR="00177FF8" w:rsidRPr="004B186F">
        <w:rPr>
          <w:rFonts w:ascii="Arial" w:hAnsi="Arial"/>
        </w:rPr>
        <w:t>Condicionador de ar</w:t>
      </w:r>
      <w:r w:rsidR="003673B9" w:rsidRPr="004B186F">
        <w:rPr>
          <w:rFonts w:ascii="Arial" w:hAnsi="Arial"/>
        </w:rPr>
        <w:t xml:space="preserve"> Split 55.000 BTU's</w:t>
      </w:r>
      <w:r w:rsidRPr="004B186F">
        <w:rPr>
          <w:rFonts w:ascii="Arial" w:hAnsi="Arial"/>
        </w:rPr>
        <w:t xml:space="preserve">. ABERTURA: 23/06/17 às </w:t>
      </w:r>
      <w:r w:rsidR="003673B9" w:rsidRPr="004B186F">
        <w:rPr>
          <w:rFonts w:ascii="Arial" w:hAnsi="Arial"/>
        </w:rPr>
        <w:t>09h00min</w:t>
      </w:r>
      <w:r w:rsidRPr="004B186F">
        <w:rPr>
          <w:rFonts w:ascii="Arial" w:hAnsi="Arial"/>
        </w:rPr>
        <w:t>.</w:t>
      </w:r>
      <w:r w:rsidRPr="004B186F">
        <w:rPr>
          <w:rFonts w:ascii="Arial" w:hAnsi="Arial" w:cs="Arial"/>
        </w:rPr>
        <w:t xml:space="preserve"> Informações pelo telefone/fax (55) 3331-8219 </w:t>
      </w:r>
      <w:r w:rsidRPr="004B186F">
        <w:rPr>
          <w:rFonts w:ascii="Arial" w:hAnsi="Arial"/>
        </w:rPr>
        <w:t xml:space="preserve">ou no site </w:t>
      </w:r>
      <w:hyperlink r:id="rId9" w:history="1">
        <w:r w:rsidRPr="004B186F">
          <w:rPr>
            <w:rFonts w:ascii="Arial" w:hAnsi="Arial"/>
            <w:color w:val="0000FF"/>
            <w:u w:val="single"/>
          </w:rPr>
          <w:t>www.ijui.rs.gov.br</w:t>
        </w:r>
      </w:hyperlink>
      <w:r w:rsidRPr="004B186F">
        <w:rPr>
          <w:rFonts w:ascii="Arial" w:hAnsi="Arial"/>
        </w:rPr>
        <w: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rPr>
      </w:pPr>
      <w:r w:rsidRPr="004B186F">
        <w:rPr>
          <w:rFonts w:ascii="Arial" w:hAnsi="Arial"/>
        </w:rPr>
        <w:t>Ijuí/RS, 05 de junho de 2017.</w:t>
      </w:r>
    </w:p>
    <w:p w:rsidR="00D9665F" w:rsidRPr="004B186F" w:rsidRDefault="00D9665F" w:rsidP="00D9665F">
      <w:pPr>
        <w:overflowPunct w:val="0"/>
        <w:autoSpaceDE w:val="0"/>
        <w:autoSpaceDN w:val="0"/>
        <w:adjustRightInd w:val="0"/>
        <w:spacing w:after="0" w:line="240" w:lineRule="auto"/>
        <w:textAlignment w:val="baseline"/>
        <w:rPr>
          <w:rFonts w:ascii="Arial" w:hAnsi="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Valdir </w:t>
      </w:r>
      <w:proofErr w:type="spellStart"/>
      <w:r w:rsidRPr="004B186F">
        <w:rPr>
          <w:rFonts w:ascii="Arial" w:hAnsi="Arial" w:cs="Arial"/>
        </w:rPr>
        <w:t>Heck</w:t>
      </w:r>
      <w:proofErr w:type="spell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rPr>
        <w:t>Prefeito Municipal</w:t>
      </w:r>
      <w:r w:rsidRPr="004B186F">
        <w:rPr>
          <w:rFonts w:ascii="Arial" w:hAnsi="Arial" w:cs="Arial"/>
          <w:b/>
        </w:rPr>
        <w:t xml:space="preserve"> </w:t>
      </w:r>
      <w:r w:rsidRPr="004B186F">
        <w:rPr>
          <w:rFonts w:ascii="Arial" w:hAnsi="Arial" w:cs="Arial"/>
          <w:b/>
        </w:rPr>
        <w:br w:type="page"/>
      </w:r>
    </w:p>
    <w:p w:rsidR="00D9665F" w:rsidRPr="004B186F" w:rsidRDefault="00D9665F" w:rsidP="00D9665F">
      <w:pPr>
        <w:spacing w:after="0" w:line="240" w:lineRule="auto"/>
        <w:jc w:val="center"/>
        <w:outlineLvl w:val="0"/>
        <w:rPr>
          <w:rFonts w:ascii="Arial" w:hAnsi="Arial" w:cs="Arial"/>
          <w:b/>
          <w:szCs w:val="24"/>
          <w:lang w:eastAsia="pt-BR"/>
        </w:rPr>
      </w:pPr>
      <w:r w:rsidRPr="004B186F">
        <w:rPr>
          <w:rFonts w:ascii="Arial" w:hAnsi="Arial" w:cs="Arial"/>
          <w:b/>
        </w:rPr>
        <w:lastRenderedPageBreak/>
        <w:t>PREGÃO PRESENCIAL Nº 43/2017</w:t>
      </w:r>
    </w:p>
    <w:p w:rsidR="00D9665F" w:rsidRPr="004B186F" w:rsidRDefault="00D9665F" w:rsidP="00D9665F">
      <w:pPr>
        <w:overflowPunct w:val="0"/>
        <w:autoSpaceDE w:val="0"/>
        <w:autoSpaceDN w:val="0"/>
        <w:adjustRightInd w:val="0"/>
        <w:spacing w:after="0" w:line="240" w:lineRule="auto"/>
        <w:textAlignment w:val="baseline"/>
        <w:outlineLvl w:val="0"/>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outlineLvl w:val="0"/>
        <w:rPr>
          <w:rFonts w:ascii="Arial" w:hAnsi="Arial" w:cs="Arial"/>
          <w:b/>
          <w:bCs/>
        </w:rPr>
      </w:pPr>
      <w:r w:rsidRPr="004B186F">
        <w:rPr>
          <w:rFonts w:ascii="Arial" w:hAnsi="Arial" w:cs="Arial"/>
          <w:b/>
          <w:bCs/>
        </w:rPr>
        <w:t>PROCESSO Nº 692/2017</w:t>
      </w:r>
    </w:p>
    <w:p w:rsidR="00D9665F" w:rsidRPr="004B186F" w:rsidRDefault="00D9665F" w:rsidP="00D9665F">
      <w:pPr>
        <w:overflowPunct w:val="0"/>
        <w:autoSpaceDE w:val="0"/>
        <w:autoSpaceDN w:val="0"/>
        <w:adjustRightInd w:val="0"/>
        <w:spacing w:after="0" w:line="240" w:lineRule="auto"/>
        <w:textAlignment w:val="baseline"/>
        <w:outlineLvl w:val="0"/>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outlineLvl w:val="0"/>
        <w:rPr>
          <w:rFonts w:ascii="Arial" w:hAnsi="Arial" w:cs="Arial"/>
          <w:b/>
        </w:rPr>
      </w:pPr>
      <w:r w:rsidRPr="004B186F">
        <w:rPr>
          <w:rFonts w:ascii="Arial" w:hAnsi="Arial" w:cs="Arial"/>
          <w:b/>
        </w:rPr>
        <w:t>EDITAL</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bCs/>
        </w:rPr>
        <w:t>O Município de Ijuí – Poder Executivo, através da Coordenadoria de Compras (COPAM) da Secretaria Municipal da Fazenda,</w:t>
      </w:r>
      <w:r w:rsidRPr="004B186F">
        <w:rPr>
          <w:rFonts w:ascii="Arial" w:hAnsi="Arial" w:cs="Arial"/>
        </w:rPr>
        <w:t xml:space="preserve"> torna público que fará realizar a seguinte licitação, na modalidade Pregão Presencial, do tipo </w:t>
      </w:r>
      <w:r w:rsidR="003673B9" w:rsidRPr="004B186F">
        <w:rPr>
          <w:rFonts w:ascii="Arial" w:hAnsi="Arial" w:cs="Arial"/>
        </w:rPr>
        <w:t>Menor P</w:t>
      </w:r>
      <w:r w:rsidRPr="004B186F">
        <w:rPr>
          <w:rFonts w:ascii="Arial" w:hAnsi="Arial" w:cs="Arial"/>
        </w:rPr>
        <w:t>reço, para</w:t>
      </w:r>
      <w:r w:rsidR="003673B9" w:rsidRPr="004B186F">
        <w:rPr>
          <w:rFonts w:ascii="Arial" w:hAnsi="Arial" w:cs="Arial"/>
        </w:rPr>
        <w:t xml:space="preserve"> a a</w:t>
      </w:r>
      <w:r w:rsidRPr="004B186F">
        <w:rPr>
          <w:rFonts w:ascii="Arial" w:hAnsi="Arial" w:cs="Arial"/>
        </w:rPr>
        <w:t xml:space="preserve">quisição de 03 (três) </w:t>
      </w:r>
      <w:r w:rsidR="00EC0C05" w:rsidRPr="004B186F">
        <w:rPr>
          <w:rFonts w:ascii="Arial" w:hAnsi="Arial" w:cs="Arial"/>
        </w:rPr>
        <w:t>Condicionador de ar</w:t>
      </w:r>
      <w:r w:rsidRPr="004B186F">
        <w:rPr>
          <w:rFonts w:ascii="Arial" w:hAnsi="Arial" w:cs="Arial"/>
        </w:rPr>
        <w:t xml:space="preserve"> Split 55.000 BTU</w:t>
      </w:r>
      <w:r w:rsidR="003673B9" w:rsidRPr="004B186F">
        <w:rPr>
          <w:rFonts w:ascii="Arial" w:hAnsi="Arial" w:cs="Arial"/>
        </w:rPr>
        <w:t>'s</w:t>
      </w:r>
      <w:r w:rsidRPr="004B186F">
        <w:rPr>
          <w:rFonts w:ascii="Arial" w:hAnsi="Arial" w:cs="Arial"/>
        </w:rPr>
        <w:t>, de acordo com as disposições contidas na Lei Federal nº 10.520/02, Decreto Executivo nº 3.986/07 e aplicação subsidiária da Lei Federal nº 8.666/93:</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textAlignment w:val="baseline"/>
        <w:outlineLvl w:val="0"/>
        <w:rPr>
          <w:rFonts w:ascii="Arial" w:hAnsi="Arial" w:cs="Arial"/>
          <w:b/>
        </w:rPr>
      </w:pPr>
      <w:r w:rsidRPr="004B186F">
        <w:rPr>
          <w:rFonts w:ascii="Arial" w:hAnsi="Arial" w:cs="Arial"/>
          <w:b/>
        </w:rPr>
        <w:t>SESSÃO</w:t>
      </w:r>
      <w:r w:rsidRPr="004B186F">
        <w:rPr>
          <w:rFonts w:ascii="Arial" w:hAnsi="Arial" w:cs="Arial"/>
          <w:b/>
        </w:rPr>
        <w:tab/>
        <w:t>23/06/17</w:t>
      </w:r>
    </w:p>
    <w:p w:rsidR="00D9665F" w:rsidRPr="004B186F" w:rsidRDefault="00D9665F" w:rsidP="00D9665F">
      <w:pPr>
        <w:overflowPunct w:val="0"/>
        <w:autoSpaceDE w:val="0"/>
        <w:autoSpaceDN w:val="0"/>
        <w:adjustRightInd w:val="0"/>
        <w:spacing w:after="0" w:line="240" w:lineRule="auto"/>
        <w:textAlignment w:val="baseline"/>
        <w:outlineLvl w:val="0"/>
        <w:rPr>
          <w:rFonts w:ascii="Arial" w:hAnsi="Arial" w:cs="Arial"/>
          <w:b/>
        </w:rPr>
      </w:pPr>
      <w:r w:rsidRPr="004B186F">
        <w:rPr>
          <w:rFonts w:ascii="Arial" w:hAnsi="Arial" w:cs="Arial"/>
          <w:b/>
        </w:rPr>
        <w:t>HORÁRIO</w:t>
      </w:r>
      <w:r w:rsidRPr="004B186F">
        <w:rPr>
          <w:rFonts w:ascii="Arial" w:hAnsi="Arial" w:cs="Arial"/>
          <w:b/>
        </w:rPr>
        <w:tab/>
      </w:r>
      <w:r w:rsidR="003673B9" w:rsidRPr="004B186F">
        <w:rPr>
          <w:rFonts w:ascii="Arial" w:hAnsi="Arial" w:cs="Arial"/>
          <w:b/>
        </w:rPr>
        <w:t>09h00min</w:t>
      </w:r>
    </w:p>
    <w:p w:rsidR="00D9665F" w:rsidRPr="004B186F" w:rsidRDefault="00D9665F" w:rsidP="00D9665F">
      <w:pPr>
        <w:overflowPunct w:val="0"/>
        <w:autoSpaceDE w:val="0"/>
        <w:autoSpaceDN w:val="0"/>
        <w:adjustRightInd w:val="0"/>
        <w:spacing w:after="0" w:line="240" w:lineRule="auto"/>
        <w:textAlignment w:val="baseline"/>
        <w:outlineLvl w:val="0"/>
        <w:rPr>
          <w:rFonts w:ascii="Arial" w:hAnsi="Arial" w:cs="Arial"/>
          <w:b/>
        </w:rPr>
      </w:pPr>
      <w:r w:rsidRPr="004B186F">
        <w:rPr>
          <w:rFonts w:ascii="Arial" w:hAnsi="Arial" w:cs="Arial"/>
          <w:b/>
        </w:rPr>
        <w:t>LOCAL</w:t>
      </w:r>
      <w:r w:rsidRPr="004B186F">
        <w:rPr>
          <w:rFonts w:ascii="Arial" w:hAnsi="Arial" w:cs="Arial"/>
          <w:b/>
        </w:rPr>
        <w:tab/>
      </w:r>
      <w:r w:rsidRPr="004B186F">
        <w:rPr>
          <w:rFonts w:ascii="Arial" w:hAnsi="Arial" w:cs="Arial"/>
          <w:b/>
        </w:rPr>
        <w:tab/>
        <w:t>SALA DE LICITAÇÕES DA COORDENADORIA DE COMPRAS (COPAM)</w:t>
      </w:r>
    </w:p>
    <w:p w:rsidR="00D9665F" w:rsidRPr="004B186F" w:rsidRDefault="00D9665F" w:rsidP="00D9665F">
      <w:pPr>
        <w:overflowPunct w:val="0"/>
        <w:autoSpaceDE w:val="0"/>
        <w:autoSpaceDN w:val="0"/>
        <w:adjustRightInd w:val="0"/>
        <w:spacing w:after="0" w:line="240" w:lineRule="auto"/>
        <w:ind w:left="709" w:firstLine="709"/>
        <w:textAlignment w:val="baseline"/>
        <w:outlineLvl w:val="0"/>
        <w:rPr>
          <w:rFonts w:ascii="Arial" w:hAnsi="Arial" w:cs="Arial"/>
          <w:b/>
        </w:rPr>
      </w:pPr>
      <w:r w:rsidRPr="004B186F">
        <w:rPr>
          <w:rFonts w:ascii="Arial" w:hAnsi="Arial" w:cs="Arial"/>
          <w:b/>
        </w:rPr>
        <w:t>RUA DO COMÉRCIO, Nº 525, CENTRO, IJUÍ/</w:t>
      </w:r>
      <w:proofErr w:type="gramStart"/>
      <w:r w:rsidRPr="004B186F">
        <w:rPr>
          <w:rFonts w:ascii="Arial" w:hAnsi="Arial" w:cs="Arial"/>
          <w:b/>
        </w:rPr>
        <w:t>RS</w:t>
      </w:r>
      <w:proofErr w:type="gramEnd"/>
    </w:p>
    <w:p w:rsidR="00D9665F" w:rsidRPr="004B186F" w:rsidRDefault="00D9665F" w:rsidP="00D9665F">
      <w:pPr>
        <w:tabs>
          <w:tab w:val="left" w:pos="2118"/>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DO OBJETO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Constitui objeto deste pregão a aquisição de </w:t>
      </w:r>
      <w:proofErr w:type="gramStart"/>
      <w:r w:rsidRPr="004B186F">
        <w:rPr>
          <w:rFonts w:ascii="Arial" w:hAnsi="Arial" w:cs="Arial"/>
          <w:color w:val="000000"/>
        </w:rPr>
        <w:t xml:space="preserve">03 (três) </w:t>
      </w:r>
      <w:r w:rsidR="00636944" w:rsidRPr="004B186F">
        <w:rPr>
          <w:rFonts w:ascii="Arial" w:hAnsi="Arial" w:cs="Arial"/>
          <w:color w:val="000000"/>
        </w:rPr>
        <w:t>Condicionador</w:t>
      </w:r>
      <w:proofErr w:type="gramEnd"/>
      <w:r w:rsidR="00636944" w:rsidRPr="004B186F">
        <w:rPr>
          <w:rFonts w:ascii="Arial" w:hAnsi="Arial" w:cs="Arial"/>
          <w:color w:val="000000"/>
        </w:rPr>
        <w:t xml:space="preserve"> de ar</w:t>
      </w:r>
      <w:r w:rsidR="003673B9" w:rsidRPr="004B186F">
        <w:rPr>
          <w:rFonts w:ascii="Arial" w:hAnsi="Arial" w:cs="Arial"/>
          <w:color w:val="000000"/>
        </w:rPr>
        <w:t xml:space="preserve"> Split 55.000 BTU's:</w:t>
      </w:r>
    </w:p>
    <w:p w:rsidR="00263967" w:rsidRPr="004B186F" w:rsidRDefault="00263967" w:rsidP="00263967">
      <w:pPr>
        <w:tabs>
          <w:tab w:val="num" w:pos="1152"/>
        </w:tabs>
        <w:overflowPunct w:val="0"/>
        <w:autoSpaceDE w:val="0"/>
        <w:autoSpaceDN w:val="0"/>
        <w:adjustRightInd w:val="0"/>
        <w:spacing w:after="0" w:line="240" w:lineRule="auto"/>
        <w:ind w:left="567"/>
        <w:jc w:val="both"/>
        <w:textAlignment w:val="baseline"/>
        <w:rPr>
          <w:rFonts w:ascii="Arial" w:hAnsi="Arial" w:cs="Arial"/>
          <w:color w:val="000000"/>
        </w:rPr>
      </w:pPr>
    </w:p>
    <w:tbl>
      <w:tblPr>
        <w:tblW w:w="9072"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567"/>
        <w:gridCol w:w="709"/>
        <w:gridCol w:w="708"/>
        <w:gridCol w:w="709"/>
        <w:gridCol w:w="5811"/>
      </w:tblGrid>
      <w:tr w:rsidR="00263967" w:rsidRPr="004B186F" w:rsidTr="00263967">
        <w:trPr>
          <w:cantSplit/>
        </w:trPr>
        <w:tc>
          <w:tcPr>
            <w:tcW w:w="568"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Lote</w:t>
            </w:r>
          </w:p>
        </w:tc>
        <w:tc>
          <w:tcPr>
            <w:tcW w:w="567"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Item</w:t>
            </w:r>
          </w:p>
        </w:tc>
        <w:tc>
          <w:tcPr>
            <w:tcW w:w="709"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Cód.</w:t>
            </w:r>
          </w:p>
        </w:tc>
        <w:tc>
          <w:tcPr>
            <w:tcW w:w="708"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
                <w:bCs/>
              </w:rPr>
            </w:pPr>
            <w:proofErr w:type="spellStart"/>
            <w:r w:rsidRPr="004B186F">
              <w:rPr>
                <w:rFonts w:ascii="Arial" w:hAnsi="Arial" w:cs="Arial"/>
                <w:b/>
                <w:bCs/>
              </w:rPr>
              <w:t>Qtd</w:t>
            </w:r>
            <w:proofErr w:type="spellEnd"/>
            <w:r w:rsidRPr="004B186F">
              <w:rPr>
                <w:rFonts w:ascii="Arial" w:hAnsi="Arial" w:cs="Arial"/>
                <w:b/>
                <w:bCs/>
              </w:rPr>
              <w:t>.</w:t>
            </w:r>
          </w:p>
        </w:tc>
        <w:tc>
          <w:tcPr>
            <w:tcW w:w="709"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
                <w:bCs/>
              </w:rPr>
            </w:pPr>
            <w:proofErr w:type="spellStart"/>
            <w:r w:rsidRPr="004B186F">
              <w:rPr>
                <w:rFonts w:ascii="Arial" w:hAnsi="Arial" w:cs="Arial"/>
                <w:b/>
                <w:bCs/>
              </w:rPr>
              <w:t>Und</w:t>
            </w:r>
            <w:proofErr w:type="spellEnd"/>
            <w:r w:rsidRPr="004B186F">
              <w:rPr>
                <w:rFonts w:ascii="Arial" w:hAnsi="Arial" w:cs="Arial"/>
                <w:b/>
                <w:bCs/>
              </w:rPr>
              <w:t>.</w:t>
            </w:r>
          </w:p>
        </w:tc>
        <w:tc>
          <w:tcPr>
            <w:tcW w:w="5811"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Descrição</w:t>
            </w:r>
          </w:p>
        </w:tc>
      </w:tr>
      <w:tr w:rsidR="00263967" w:rsidRPr="004B186F" w:rsidTr="00263967">
        <w:trPr>
          <w:cantSplit/>
        </w:trPr>
        <w:tc>
          <w:tcPr>
            <w:tcW w:w="568"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Cs/>
              </w:rPr>
            </w:pPr>
            <w:proofErr w:type="gramStart"/>
            <w:r w:rsidRPr="004B186F">
              <w:rPr>
                <w:rFonts w:ascii="Arial" w:hAnsi="Arial" w:cs="Arial"/>
                <w:bCs/>
              </w:rPr>
              <w:t>1</w:t>
            </w:r>
            <w:proofErr w:type="gramEnd"/>
          </w:p>
        </w:tc>
        <w:tc>
          <w:tcPr>
            <w:tcW w:w="567"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Cs/>
              </w:rPr>
            </w:pPr>
            <w:proofErr w:type="gramStart"/>
            <w:r w:rsidRPr="004B186F">
              <w:rPr>
                <w:rFonts w:ascii="Arial" w:hAnsi="Arial" w:cs="Arial"/>
                <w:bCs/>
              </w:rPr>
              <w:t>1</w:t>
            </w:r>
            <w:proofErr w:type="gramEnd"/>
          </w:p>
        </w:tc>
        <w:tc>
          <w:tcPr>
            <w:tcW w:w="709"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Cs/>
              </w:rPr>
              <w:t>36711</w:t>
            </w:r>
          </w:p>
        </w:tc>
        <w:tc>
          <w:tcPr>
            <w:tcW w:w="708"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Cs/>
              </w:rPr>
              <w:t>3,00</w:t>
            </w:r>
          </w:p>
        </w:tc>
        <w:tc>
          <w:tcPr>
            <w:tcW w:w="709" w:type="dxa"/>
            <w:vAlign w:val="center"/>
          </w:tcPr>
          <w:p w:rsidR="00263967" w:rsidRPr="004B186F" w:rsidRDefault="00263967" w:rsidP="00AE7B38">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Cs/>
              </w:rPr>
              <w:t>UN</w:t>
            </w:r>
          </w:p>
        </w:tc>
        <w:tc>
          <w:tcPr>
            <w:tcW w:w="5811" w:type="dxa"/>
            <w:vAlign w:val="center"/>
          </w:tcPr>
          <w:p w:rsidR="00263967" w:rsidRPr="004B186F" w:rsidRDefault="00263967" w:rsidP="00AE7B38">
            <w:pPr>
              <w:overflowPunct w:val="0"/>
              <w:autoSpaceDE w:val="0"/>
              <w:autoSpaceDN w:val="0"/>
              <w:adjustRightInd w:val="0"/>
              <w:spacing w:after="0" w:line="240" w:lineRule="auto"/>
              <w:jc w:val="both"/>
              <w:textAlignment w:val="baseline"/>
              <w:rPr>
                <w:rFonts w:ascii="Arial" w:hAnsi="Arial" w:cs="Arial"/>
                <w:bCs/>
              </w:rPr>
            </w:pPr>
            <w:r w:rsidRPr="004B186F">
              <w:rPr>
                <w:rFonts w:ascii="Arial" w:hAnsi="Arial" w:cs="Arial"/>
                <w:bCs/>
              </w:rPr>
              <w:t>Condicionador de Ar, modelo Split, 55.000 BTU's, ciclo quente e frio</w:t>
            </w:r>
            <w:r w:rsidR="00AE7B38" w:rsidRPr="004B186F">
              <w:rPr>
                <w:rFonts w:ascii="Arial" w:hAnsi="Arial" w:cs="Arial"/>
                <w:bCs/>
              </w:rPr>
              <w:t>,</w:t>
            </w:r>
            <w:r w:rsidRPr="004B186F">
              <w:rPr>
                <w:rFonts w:ascii="Arial" w:hAnsi="Arial" w:cs="Arial"/>
                <w:bCs/>
              </w:rPr>
              <w:t xml:space="preserve"> conforme descrição técnica elencada na Requisição Interna n° 018/2017 – SMCET (Anexo VIII deste edital). O licitante deverá, obrigatoriamente, entregar a seguinte documentação junto ao envelope da proposta: </w:t>
            </w:r>
            <w:r w:rsidRPr="004B186F">
              <w:rPr>
                <w:rFonts w:ascii="Arial" w:hAnsi="Arial" w:cs="Arial"/>
              </w:rPr>
              <w:t xml:space="preserve">1) Prospectos ou catálogos que comprovem que os produtos apresentados nas propostas se tratam SPLIT PISO TETO e que possuem os selos e a classificação energética requerida. </w:t>
            </w:r>
            <w:proofErr w:type="gramStart"/>
            <w:r w:rsidRPr="004B186F">
              <w:rPr>
                <w:rFonts w:ascii="Arial" w:hAnsi="Arial" w:cs="Arial"/>
              </w:rPr>
              <w:t>2</w:t>
            </w:r>
            <w:proofErr w:type="gramEnd"/>
            <w:r w:rsidRPr="004B186F">
              <w:rPr>
                <w:rFonts w:ascii="Arial" w:hAnsi="Arial" w:cs="Arial"/>
              </w:rPr>
              <w:t>) Certificado emitido pelo fabricante de que é rede credenciada como assistência técnica autorizada do fabricante do aparelho cotado.</w:t>
            </w:r>
          </w:p>
        </w:tc>
      </w:tr>
    </w:tbl>
    <w:p w:rsidR="003673B9" w:rsidRPr="004B186F" w:rsidRDefault="003673B9" w:rsidP="003673B9">
      <w:pPr>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3673B9"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Da requisição interna</w:t>
      </w:r>
      <w:r w:rsidR="00D9665F" w:rsidRPr="004B186F">
        <w:rPr>
          <w:rFonts w:ascii="Arial" w:hAnsi="Arial" w:cs="Arial"/>
          <w:color w:val="000000"/>
        </w:rPr>
        <w:t>:</w:t>
      </w:r>
    </w:p>
    <w:p w:rsidR="00D9665F" w:rsidRPr="004B186F" w:rsidRDefault="00D9665F" w:rsidP="00D9665F">
      <w:pPr>
        <w:overflowPunct w:val="0"/>
        <w:autoSpaceDE w:val="0"/>
        <w:autoSpaceDN w:val="0"/>
        <w:adjustRightInd w:val="0"/>
        <w:spacing w:after="0" w:line="240" w:lineRule="auto"/>
        <w:ind w:left="567"/>
        <w:jc w:val="both"/>
        <w:textAlignment w:val="baseline"/>
        <w:rPr>
          <w:rFonts w:ascii="Arial" w:hAnsi="Arial" w:cs="Arial"/>
          <w:color w:val="000000"/>
        </w:rPr>
      </w:pPr>
    </w:p>
    <w:tbl>
      <w:tblPr>
        <w:tblW w:w="9072" w:type="dxa"/>
        <w:tblInd w:w="637" w:type="dxa"/>
        <w:tblCellMar>
          <w:left w:w="70" w:type="dxa"/>
          <w:right w:w="70" w:type="dxa"/>
        </w:tblCellMar>
        <w:tblLook w:val="0000" w:firstRow="0" w:lastRow="0" w:firstColumn="0" w:lastColumn="0" w:noHBand="0" w:noVBand="0"/>
      </w:tblPr>
      <w:tblGrid>
        <w:gridCol w:w="3024"/>
        <w:gridCol w:w="3024"/>
        <w:gridCol w:w="3024"/>
      </w:tblGrid>
      <w:tr w:rsidR="00D9665F" w:rsidRPr="004B186F" w:rsidTr="003673B9">
        <w:trPr>
          <w:cantSplit/>
          <w:trHeight w:val="230"/>
        </w:trPr>
        <w:tc>
          <w:tcPr>
            <w:tcW w:w="3024" w:type="dxa"/>
          </w:tcPr>
          <w:p w:rsidR="00D9665F" w:rsidRPr="004B186F" w:rsidRDefault="003673B9" w:rsidP="003673B9">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r w:rsidRPr="004B186F">
              <w:rPr>
                <w:rFonts w:ascii="Arial" w:hAnsi="Arial" w:cs="Arial"/>
                <w:bCs/>
              </w:rPr>
              <w:t>Requisição</w:t>
            </w:r>
          </w:p>
        </w:tc>
        <w:tc>
          <w:tcPr>
            <w:tcW w:w="3024" w:type="dxa"/>
          </w:tcPr>
          <w:p w:rsidR="00D9665F" w:rsidRPr="004B186F" w:rsidRDefault="00D9665F" w:rsidP="003673B9">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p>
        </w:tc>
        <w:tc>
          <w:tcPr>
            <w:tcW w:w="3024" w:type="dxa"/>
          </w:tcPr>
          <w:p w:rsidR="00D9665F" w:rsidRPr="004B186F" w:rsidRDefault="003673B9" w:rsidP="003673B9">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r w:rsidRPr="004B186F">
              <w:rPr>
                <w:rFonts w:ascii="Arial" w:hAnsi="Arial" w:cs="Arial"/>
                <w:bCs/>
              </w:rPr>
              <w:t>Requisição Interna</w:t>
            </w:r>
          </w:p>
        </w:tc>
      </w:tr>
      <w:tr w:rsidR="00D9665F" w:rsidRPr="004B186F" w:rsidTr="003673B9">
        <w:trPr>
          <w:cantSplit/>
          <w:trHeight w:val="230"/>
        </w:trPr>
        <w:tc>
          <w:tcPr>
            <w:tcW w:w="3024" w:type="dxa"/>
          </w:tcPr>
          <w:p w:rsidR="00D9665F" w:rsidRPr="004B186F" w:rsidRDefault="003673B9" w:rsidP="003673B9">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r w:rsidRPr="004B186F">
              <w:rPr>
                <w:rFonts w:ascii="Arial" w:hAnsi="Arial" w:cs="Arial"/>
                <w:bCs/>
              </w:rPr>
              <w:t>706/2017</w:t>
            </w:r>
          </w:p>
        </w:tc>
        <w:tc>
          <w:tcPr>
            <w:tcW w:w="3024" w:type="dxa"/>
          </w:tcPr>
          <w:p w:rsidR="00D9665F" w:rsidRPr="004B186F" w:rsidRDefault="00D9665F" w:rsidP="003673B9">
            <w:pPr>
              <w:numPr>
                <w:ilvl w:val="0"/>
                <w:numId w:val="1"/>
              </w:num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p>
        </w:tc>
        <w:tc>
          <w:tcPr>
            <w:tcW w:w="3024" w:type="dxa"/>
          </w:tcPr>
          <w:p w:rsidR="00D9665F" w:rsidRPr="004B186F" w:rsidRDefault="00D9665F" w:rsidP="003673B9">
            <w:pPr>
              <w:tabs>
                <w:tab w:val="num" w:pos="567"/>
              </w:tabs>
              <w:overflowPunct w:val="0"/>
              <w:autoSpaceDE w:val="0"/>
              <w:autoSpaceDN w:val="0"/>
              <w:adjustRightInd w:val="0"/>
              <w:spacing w:after="0" w:line="240" w:lineRule="auto"/>
              <w:ind w:left="567" w:hanging="567"/>
              <w:jc w:val="center"/>
              <w:textAlignment w:val="baseline"/>
              <w:rPr>
                <w:rFonts w:ascii="Arial" w:hAnsi="Arial" w:cs="Arial"/>
                <w:color w:val="000000"/>
              </w:rPr>
            </w:pPr>
            <w:r w:rsidRPr="004B186F">
              <w:rPr>
                <w:rFonts w:ascii="Arial" w:hAnsi="Arial" w:cs="Arial"/>
                <w:color w:val="000000"/>
              </w:rPr>
              <w:t>14-018-2017</w:t>
            </w:r>
          </w:p>
        </w:tc>
      </w:tr>
    </w:tbl>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 CLASSIFICAÇÃO FUNCIONAL PROGRAMÁTICA E DA CATEGORIA ECONÔMICA DO CRÉDITO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 despesa desta licitação correrá pelo seguinte crédito:</w:t>
      </w:r>
    </w:p>
    <w:p w:rsidR="00D9665F" w:rsidRPr="004B186F" w:rsidRDefault="00D9665F" w:rsidP="00D9665F">
      <w:pPr>
        <w:tabs>
          <w:tab w:val="left" w:pos="709"/>
        </w:tabs>
        <w:overflowPunct w:val="0"/>
        <w:autoSpaceDE w:val="0"/>
        <w:autoSpaceDN w:val="0"/>
        <w:adjustRightInd w:val="0"/>
        <w:spacing w:after="0" w:line="240" w:lineRule="auto"/>
        <w:ind w:left="709" w:hanging="709"/>
        <w:jc w:val="both"/>
        <w:textAlignment w:val="baseline"/>
        <w:rPr>
          <w:rFonts w:ascii="Arial" w:hAnsi="Arial" w:cs="Arial"/>
          <w:bCs/>
          <w:sz w:val="16"/>
          <w:szCs w:val="16"/>
        </w:rPr>
      </w:pPr>
    </w:p>
    <w:tbl>
      <w:tblPr>
        <w:tblW w:w="9072" w:type="dxa"/>
        <w:tblInd w:w="637" w:type="dxa"/>
        <w:tblCellMar>
          <w:left w:w="70" w:type="dxa"/>
          <w:right w:w="70" w:type="dxa"/>
        </w:tblCellMar>
        <w:tblLook w:val="0000" w:firstRow="0" w:lastRow="0" w:firstColumn="0" w:lastColumn="0" w:noHBand="0" w:noVBand="0"/>
      </w:tblPr>
      <w:tblGrid>
        <w:gridCol w:w="993"/>
        <w:gridCol w:w="8079"/>
      </w:tblGrid>
      <w:tr w:rsidR="00D9665F" w:rsidRPr="004B186F" w:rsidTr="003673B9">
        <w:tc>
          <w:tcPr>
            <w:tcW w:w="9072" w:type="dxa"/>
            <w:gridSpan w:val="2"/>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Órgão</w:t>
            </w:r>
          </w:p>
        </w:tc>
      </w:tr>
      <w:tr w:rsidR="00D9665F" w:rsidRPr="004B186F" w:rsidTr="003673B9">
        <w:tc>
          <w:tcPr>
            <w:tcW w:w="99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14</w:t>
            </w:r>
          </w:p>
        </w:tc>
        <w:tc>
          <w:tcPr>
            <w:tcW w:w="807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Sec</w:t>
            </w:r>
            <w:r w:rsidR="003673B9" w:rsidRPr="004B186F">
              <w:rPr>
                <w:rFonts w:ascii="Arial" w:hAnsi="Arial" w:cs="Arial"/>
                <w:sz w:val="16"/>
                <w:szCs w:val="16"/>
              </w:rPr>
              <w:t>retaria</w:t>
            </w:r>
            <w:r w:rsidRPr="004B186F">
              <w:rPr>
                <w:rFonts w:ascii="Arial" w:hAnsi="Arial" w:cs="Arial"/>
                <w:sz w:val="16"/>
                <w:szCs w:val="16"/>
              </w:rPr>
              <w:t xml:space="preserve"> Mun</w:t>
            </w:r>
            <w:r w:rsidR="003673B9" w:rsidRPr="004B186F">
              <w:rPr>
                <w:rFonts w:ascii="Arial" w:hAnsi="Arial" w:cs="Arial"/>
                <w:sz w:val="16"/>
                <w:szCs w:val="16"/>
              </w:rPr>
              <w:t>icipal</w:t>
            </w:r>
            <w:r w:rsidRPr="004B186F">
              <w:rPr>
                <w:rFonts w:ascii="Arial" w:hAnsi="Arial" w:cs="Arial"/>
                <w:sz w:val="16"/>
                <w:szCs w:val="16"/>
              </w:rPr>
              <w:t xml:space="preserve"> de Cultura, Esporte e </w:t>
            </w:r>
            <w:proofErr w:type="gramStart"/>
            <w:r w:rsidRPr="004B186F">
              <w:rPr>
                <w:rFonts w:ascii="Arial" w:hAnsi="Arial" w:cs="Arial"/>
                <w:sz w:val="16"/>
                <w:szCs w:val="16"/>
              </w:rPr>
              <w:t>Turismo</w:t>
            </w:r>
            <w:proofErr w:type="gramEnd"/>
          </w:p>
        </w:tc>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CellMar>
          <w:left w:w="70" w:type="dxa"/>
          <w:right w:w="70" w:type="dxa"/>
        </w:tblCellMar>
        <w:tblLook w:val="0000" w:firstRow="0" w:lastRow="0" w:firstColumn="0" w:lastColumn="0" w:noHBand="0" w:noVBand="0"/>
      </w:tblPr>
      <w:tblGrid>
        <w:gridCol w:w="993"/>
        <w:gridCol w:w="8079"/>
      </w:tblGrid>
      <w:tr w:rsidR="00D9665F" w:rsidRPr="004B186F" w:rsidTr="003673B9">
        <w:tc>
          <w:tcPr>
            <w:tcW w:w="9072" w:type="dxa"/>
            <w:gridSpan w:val="2"/>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Unidade</w:t>
            </w:r>
          </w:p>
        </w:tc>
      </w:tr>
      <w:tr w:rsidR="00D9665F" w:rsidRPr="004B186F" w:rsidTr="003673B9">
        <w:tc>
          <w:tcPr>
            <w:tcW w:w="99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1401</w:t>
            </w:r>
          </w:p>
        </w:tc>
        <w:tc>
          <w:tcPr>
            <w:tcW w:w="807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Coordenadoria Geral</w:t>
            </w:r>
          </w:p>
        </w:tc>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Layout w:type="fixed"/>
        <w:tblCellMar>
          <w:left w:w="70" w:type="dxa"/>
          <w:right w:w="70" w:type="dxa"/>
        </w:tblCellMar>
        <w:tblLook w:val="0000" w:firstRow="0" w:lastRow="0" w:firstColumn="0" w:lastColumn="0" w:noHBand="0" w:noVBand="0"/>
      </w:tblPr>
      <w:tblGrid>
        <w:gridCol w:w="993"/>
        <w:gridCol w:w="8079"/>
      </w:tblGrid>
      <w:tr w:rsidR="00D9665F" w:rsidRPr="004B186F" w:rsidTr="003673B9">
        <w:tc>
          <w:tcPr>
            <w:tcW w:w="9072" w:type="dxa"/>
            <w:gridSpan w:val="2"/>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Função</w:t>
            </w:r>
          </w:p>
        </w:tc>
      </w:tr>
      <w:tr w:rsidR="00D9665F" w:rsidRPr="004B186F" w:rsidTr="003673B9">
        <w:tc>
          <w:tcPr>
            <w:tcW w:w="99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13</w:t>
            </w:r>
          </w:p>
        </w:tc>
        <w:tc>
          <w:tcPr>
            <w:tcW w:w="807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Cultura</w:t>
            </w:r>
          </w:p>
        </w:tc>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Layout w:type="fixed"/>
        <w:tblCellMar>
          <w:left w:w="70" w:type="dxa"/>
          <w:right w:w="70" w:type="dxa"/>
        </w:tblCellMar>
        <w:tblLook w:val="0000" w:firstRow="0" w:lastRow="0" w:firstColumn="0" w:lastColumn="0" w:noHBand="0" w:noVBand="0"/>
      </w:tblPr>
      <w:tblGrid>
        <w:gridCol w:w="993"/>
        <w:gridCol w:w="8079"/>
      </w:tblGrid>
      <w:tr w:rsidR="00D9665F" w:rsidRPr="004B186F" w:rsidTr="003673B9">
        <w:tc>
          <w:tcPr>
            <w:tcW w:w="9072" w:type="dxa"/>
            <w:gridSpan w:val="2"/>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proofErr w:type="spellStart"/>
            <w:proofErr w:type="gramStart"/>
            <w:r w:rsidRPr="004B186F">
              <w:rPr>
                <w:rFonts w:ascii="Arial" w:hAnsi="Arial" w:cs="Arial"/>
                <w:sz w:val="16"/>
                <w:szCs w:val="16"/>
              </w:rPr>
              <w:t>Sub-função</w:t>
            </w:r>
            <w:proofErr w:type="spellEnd"/>
            <w:proofErr w:type="gramEnd"/>
          </w:p>
        </w:tc>
      </w:tr>
      <w:tr w:rsidR="00D9665F" w:rsidRPr="004B186F" w:rsidTr="003673B9">
        <w:tc>
          <w:tcPr>
            <w:tcW w:w="99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391</w:t>
            </w:r>
          </w:p>
        </w:tc>
        <w:tc>
          <w:tcPr>
            <w:tcW w:w="807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 xml:space="preserve">Patrimônio Histórico, Artístico e </w:t>
            </w:r>
            <w:proofErr w:type="spellStart"/>
            <w:proofErr w:type="gramStart"/>
            <w:r w:rsidRPr="004B186F">
              <w:rPr>
                <w:rFonts w:ascii="Arial" w:hAnsi="Arial" w:cs="Arial"/>
                <w:sz w:val="16"/>
                <w:szCs w:val="16"/>
              </w:rPr>
              <w:t>Arqueo</w:t>
            </w:r>
            <w:proofErr w:type="spellEnd"/>
            <w:proofErr w:type="gramEnd"/>
          </w:p>
        </w:tc>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Layout w:type="fixed"/>
        <w:tblCellMar>
          <w:left w:w="70" w:type="dxa"/>
          <w:right w:w="70" w:type="dxa"/>
        </w:tblCellMar>
        <w:tblLook w:val="0000" w:firstRow="0" w:lastRow="0" w:firstColumn="0" w:lastColumn="0" w:noHBand="0" w:noVBand="0"/>
      </w:tblPr>
      <w:tblGrid>
        <w:gridCol w:w="993"/>
        <w:gridCol w:w="8079"/>
      </w:tblGrid>
      <w:tr w:rsidR="00D9665F" w:rsidRPr="004B186F" w:rsidTr="003673B9">
        <w:tc>
          <w:tcPr>
            <w:tcW w:w="9072" w:type="dxa"/>
            <w:gridSpan w:val="2"/>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Programa</w:t>
            </w:r>
          </w:p>
        </w:tc>
      </w:tr>
      <w:tr w:rsidR="00D9665F" w:rsidRPr="004B186F" w:rsidTr="003673B9">
        <w:tc>
          <w:tcPr>
            <w:tcW w:w="99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123</w:t>
            </w:r>
          </w:p>
        </w:tc>
        <w:tc>
          <w:tcPr>
            <w:tcW w:w="807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Infraestrutura em Espaços Culturais</w:t>
            </w:r>
          </w:p>
        </w:tc>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Layout w:type="fixed"/>
        <w:tblCellMar>
          <w:left w:w="70" w:type="dxa"/>
          <w:right w:w="70" w:type="dxa"/>
        </w:tblCellMar>
        <w:tblLook w:val="0000" w:firstRow="0" w:lastRow="0" w:firstColumn="0" w:lastColumn="0" w:noHBand="0" w:noVBand="0"/>
      </w:tblPr>
      <w:tblGrid>
        <w:gridCol w:w="496"/>
        <w:gridCol w:w="992"/>
        <w:gridCol w:w="7584"/>
      </w:tblGrid>
      <w:tr w:rsidR="00D9665F" w:rsidRPr="004B186F" w:rsidTr="003673B9">
        <w:tc>
          <w:tcPr>
            <w:tcW w:w="9072" w:type="dxa"/>
            <w:gridSpan w:val="3"/>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Projeto/Atividade</w:t>
            </w:r>
          </w:p>
        </w:tc>
      </w:tr>
      <w:tr w:rsidR="00D9665F" w:rsidRPr="004B186F" w:rsidTr="003673B9">
        <w:tc>
          <w:tcPr>
            <w:tcW w:w="496"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proofErr w:type="gramStart"/>
            <w:r w:rsidRPr="004B186F">
              <w:rPr>
                <w:rFonts w:ascii="Arial" w:hAnsi="Arial" w:cs="Arial"/>
                <w:sz w:val="16"/>
                <w:szCs w:val="16"/>
              </w:rPr>
              <w:t>1</w:t>
            </w:r>
            <w:proofErr w:type="gramEnd"/>
          </w:p>
        </w:tc>
        <w:tc>
          <w:tcPr>
            <w:tcW w:w="992"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167</w:t>
            </w:r>
          </w:p>
        </w:tc>
        <w:tc>
          <w:tcPr>
            <w:tcW w:w="758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 xml:space="preserve">Estação de Cultura e Lazer de Ijuí </w:t>
            </w:r>
            <w:proofErr w:type="gramStart"/>
            <w:r w:rsidRPr="004B186F">
              <w:rPr>
                <w:rFonts w:ascii="Arial" w:hAnsi="Arial" w:cs="Arial"/>
                <w:sz w:val="16"/>
                <w:szCs w:val="16"/>
              </w:rPr>
              <w:t>(SMCE</w:t>
            </w:r>
          </w:p>
        </w:tc>
        <w:proofErr w:type="gramEnd"/>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CellMar>
          <w:left w:w="70" w:type="dxa"/>
          <w:right w:w="70" w:type="dxa"/>
        </w:tblCellMar>
        <w:tblLook w:val="0000" w:firstRow="0" w:lastRow="0" w:firstColumn="0" w:lastColumn="0" w:noHBand="0" w:noVBand="0"/>
      </w:tblPr>
      <w:tblGrid>
        <w:gridCol w:w="1063"/>
        <w:gridCol w:w="2809"/>
        <w:gridCol w:w="5200"/>
      </w:tblGrid>
      <w:tr w:rsidR="00D9665F" w:rsidRPr="004B186F" w:rsidTr="003673B9">
        <w:tc>
          <w:tcPr>
            <w:tcW w:w="106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Despesa</w:t>
            </w:r>
          </w:p>
        </w:tc>
        <w:tc>
          <w:tcPr>
            <w:tcW w:w="280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Código fonte de recurso</w:t>
            </w:r>
          </w:p>
        </w:tc>
        <w:tc>
          <w:tcPr>
            <w:tcW w:w="520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Nome fonte de recurso</w:t>
            </w:r>
          </w:p>
        </w:tc>
      </w:tr>
      <w:tr w:rsidR="00D9665F" w:rsidRPr="004B186F" w:rsidTr="003673B9">
        <w:tc>
          <w:tcPr>
            <w:tcW w:w="1063"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11835</w:t>
            </w:r>
          </w:p>
        </w:tc>
        <w:tc>
          <w:tcPr>
            <w:tcW w:w="2809"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1345</w:t>
            </w:r>
          </w:p>
        </w:tc>
        <w:tc>
          <w:tcPr>
            <w:tcW w:w="5200"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Estação de Cultura e Lazer de Ijuí</w:t>
            </w:r>
          </w:p>
        </w:tc>
      </w:tr>
    </w:tbl>
    <w:p w:rsidR="00D9665F" w:rsidRPr="004B186F" w:rsidRDefault="00D9665F" w:rsidP="00D9665F">
      <w:pPr>
        <w:tabs>
          <w:tab w:val="left" w:pos="1913"/>
          <w:tab w:val="left" w:pos="9212"/>
        </w:tabs>
        <w:overflowPunct w:val="0"/>
        <w:autoSpaceDE w:val="0"/>
        <w:autoSpaceDN w:val="0"/>
        <w:adjustRightInd w:val="0"/>
        <w:spacing w:after="0" w:line="240" w:lineRule="auto"/>
        <w:textAlignment w:val="baseline"/>
        <w:rPr>
          <w:rFonts w:ascii="Arial" w:hAnsi="Arial" w:cs="Arial"/>
          <w:sz w:val="16"/>
          <w:szCs w:val="16"/>
        </w:rPr>
      </w:pPr>
    </w:p>
    <w:tbl>
      <w:tblPr>
        <w:tblW w:w="9072" w:type="dxa"/>
        <w:tblInd w:w="637" w:type="dxa"/>
        <w:tblCellMar>
          <w:left w:w="70" w:type="dxa"/>
          <w:right w:w="70" w:type="dxa"/>
        </w:tblCellMar>
        <w:tblLook w:val="0000" w:firstRow="0" w:lastRow="0" w:firstColumn="0" w:lastColumn="0" w:noHBand="0" w:noVBand="0"/>
      </w:tblPr>
      <w:tblGrid>
        <w:gridCol w:w="2197"/>
        <w:gridCol w:w="6875"/>
      </w:tblGrid>
      <w:tr w:rsidR="00D9665F" w:rsidRPr="004B186F" w:rsidTr="003673B9">
        <w:tc>
          <w:tcPr>
            <w:tcW w:w="9072" w:type="dxa"/>
            <w:gridSpan w:val="2"/>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Categoria econômica</w:t>
            </w:r>
          </w:p>
        </w:tc>
      </w:tr>
      <w:tr w:rsidR="00D9665F" w:rsidRPr="004B186F" w:rsidTr="003673B9">
        <w:tc>
          <w:tcPr>
            <w:tcW w:w="2197"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lastRenderedPageBreak/>
              <w:t>449052120000</w:t>
            </w:r>
          </w:p>
        </w:tc>
        <w:tc>
          <w:tcPr>
            <w:tcW w:w="6875"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sz w:val="16"/>
                <w:szCs w:val="16"/>
              </w:rPr>
            </w:pPr>
            <w:r w:rsidRPr="004B186F">
              <w:rPr>
                <w:rFonts w:ascii="Arial" w:hAnsi="Arial" w:cs="Arial"/>
                <w:sz w:val="16"/>
                <w:szCs w:val="16"/>
              </w:rPr>
              <w:t>APARELHOS E UTENSILIOS DOMESTICOS</w:t>
            </w: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sz w:val="16"/>
          <w:szCs w:val="16"/>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 IMPUGNAÇÃO DO EDITAL</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Qualquer pessoa, física ou jurídica é parte legítima para solicitar esclarecimentos ou providências em relação ao presente pregão ou impugnar o edital, com antecedência de até 02 (dois) dias úteis, contados a partir da data fixada para o recebimento das propostas, observado o disposto no art. 41, § 2º da Lei Federal nº 8.666/93.</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Quando o acolhimento da impugnação implicar a alteração do edital capaz de afetar a formulação das propostas será, então, designada nova data para a realização deste pregão.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 impugnação, feita tempestivamente pelo licitante, não obstará sua participação neste pregão, até a decisão definitiva.</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DAS CONDIÇÕES PARA PARTICIPAÇÃO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Poderão participar deste pregão os interessados que atenderem a todas as exigências deste edital.</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Será vedada a participação de interessados declarados inidôneos para licitar e contratar com o poder público e/ou suspensos de participar de licitações realizadas pela Administração Pública.</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 SESSÃO PÚBLICA DE PREGÃO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Os documentos inerentes ao presente certame licitatório deverão ser entregues diretamente ao pregoeiro, no momento da abertura da sessão de pregão, que ocorrerá no dia 23/06/17 as </w:t>
      </w:r>
      <w:r w:rsidR="003673B9" w:rsidRPr="004B186F">
        <w:rPr>
          <w:rFonts w:ascii="Arial" w:hAnsi="Arial" w:cs="Arial"/>
          <w:color w:val="000000"/>
        </w:rPr>
        <w:t>09h00min</w:t>
      </w:r>
      <w:r w:rsidRPr="004B186F">
        <w:rPr>
          <w:rFonts w:ascii="Arial" w:hAnsi="Arial" w:cs="Arial"/>
          <w:color w:val="000000"/>
        </w:rPr>
        <w:t xml:space="preserve">, na Sala de Licitações da Coordenadoria de Compras (COPAM), </w:t>
      </w:r>
      <w:r w:rsidRPr="004B186F">
        <w:rPr>
          <w:rFonts w:ascii="Arial" w:hAnsi="Arial" w:cs="Arial"/>
        </w:rPr>
        <w:t>localizada na Rua do Comércio, n° 525, Centro, Ijuí/RS, CEP 98700-000</w:t>
      </w:r>
      <w:r w:rsidRPr="004B186F">
        <w:rPr>
          <w:rFonts w:ascii="Arial" w:hAnsi="Arial" w:cs="Arial"/>
          <w:color w:val="000000"/>
        </w:rPr>
        <w:t>, não sendo admitida a participação de licitante que se apresente após a abertura da sessão de pregão.</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O licitante que não participar da sessão de abertura da licitação deverá protocolar os envelopes no Setor de Protocolo da COPAM, localizado na Rua do Comércio, nº 525, Centro, Ijuí/RS, CEP 98700-000, impreterivelmente, até as </w:t>
      </w:r>
      <w:r w:rsidR="003673B9" w:rsidRPr="004B186F">
        <w:rPr>
          <w:rFonts w:ascii="Arial" w:hAnsi="Arial" w:cs="Arial"/>
        </w:rPr>
        <w:t>09h00min</w:t>
      </w:r>
      <w:r w:rsidRPr="004B186F">
        <w:rPr>
          <w:rFonts w:ascii="Arial" w:hAnsi="Arial" w:cs="Arial"/>
        </w:rPr>
        <w:t xml:space="preserve"> do dia 23/06/17</w:t>
      </w:r>
      <w:r w:rsidRPr="004B186F">
        <w:rPr>
          <w:rFonts w:ascii="Arial" w:hAnsi="Arial" w:cs="Arial"/>
          <w:color w:val="000000"/>
        </w:rPr>
        <w:t>.</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Os envelopes poderão ser remetidos via serviço postal, endereçados à Coordenadoria de Compras (COPAM), </w:t>
      </w:r>
      <w:r w:rsidRPr="004B186F">
        <w:rPr>
          <w:rFonts w:ascii="Arial" w:hAnsi="Arial" w:cs="Arial"/>
        </w:rPr>
        <w:t>localizada na Rua do Comércio, n° 525, Centro, Ijuí/RS, CEP 98700-000</w:t>
      </w:r>
      <w:r w:rsidRPr="004B186F">
        <w:rPr>
          <w:rFonts w:ascii="Arial" w:hAnsi="Arial" w:cs="Arial"/>
          <w:color w:val="000000"/>
        </w:rPr>
        <w:t xml:space="preserve">, os quais serão recebidos, impreterivelmente, até as </w:t>
      </w:r>
      <w:r w:rsidR="003673B9" w:rsidRPr="004B186F">
        <w:rPr>
          <w:rFonts w:ascii="Arial" w:hAnsi="Arial" w:cs="Arial"/>
          <w:color w:val="000000"/>
        </w:rPr>
        <w:t>09h00min</w:t>
      </w:r>
      <w:r w:rsidRPr="004B186F">
        <w:rPr>
          <w:rFonts w:ascii="Arial" w:hAnsi="Arial" w:cs="Arial"/>
          <w:color w:val="000000"/>
        </w:rPr>
        <w:t xml:space="preserve"> do dia 23/06/17, </w:t>
      </w:r>
      <w:r w:rsidRPr="004B186F">
        <w:rPr>
          <w:rFonts w:ascii="Arial" w:hAnsi="Arial" w:cs="Arial"/>
        </w:rPr>
        <w:t>a fim de ser procedido o protocolo dos envelopes no setor indicado no item anterior</w:t>
      </w:r>
      <w:r w:rsidRPr="004B186F">
        <w:rPr>
          <w:rFonts w:ascii="Arial" w:hAnsi="Arial" w:cs="Arial"/>
          <w:color w:val="000000"/>
        </w:rPr>
        <w: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licitante que remeter os envelopes via serviço postal assumirá os riscos de problemas ou defeitos que porventura impossibilitem a entrega tempestiva dos envelopes.</w:t>
      </w:r>
    </w:p>
    <w:p w:rsidR="00D9665F" w:rsidRPr="004B186F" w:rsidRDefault="00D9665F" w:rsidP="00D9665F">
      <w:pPr>
        <w:tabs>
          <w:tab w:val="num" w:pos="567"/>
        </w:tabs>
        <w:overflowPunct w:val="0"/>
        <w:autoSpaceDE w:val="0"/>
        <w:autoSpaceDN w:val="0"/>
        <w:adjustRightInd w:val="0"/>
        <w:spacing w:after="0" w:line="240" w:lineRule="auto"/>
        <w:ind w:left="1134" w:hanging="1134"/>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No horário e local indicados no item</w:t>
      </w:r>
      <w:r w:rsidR="003673B9" w:rsidRPr="004B186F">
        <w:rPr>
          <w:rFonts w:ascii="Arial" w:hAnsi="Arial" w:cs="Arial"/>
          <w:color w:val="000000"/>
        </w:rPr>
        <w:t xml:space="preserve"> 5</w:t>
      </w:r>
      <w:r w:rsidRPr="004B186F">
        <w:rPr>
          <w:rFonts w:ascii="Arial" w:hAnsi="Arial" w:cs="Arial"/>
          <w:color w:val="000000"/>
        </w:rPr>
        <w:t>.1 deste edital será realizada a sessão de pregão.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Inicialmente será realizado o credenciamento dos representantes dos licitantes, mediante a apresentação dos seguintes documentos, fora dos envelopes contendo a proposta comercial e os documentos de habilitação:</w:t>
      </w:r>
    </w:p>
    <w:p w:rsidR="00D9665F" w:rsidRPr="004B186F" w:rsidRDefault="00D9665F" w:rsidP="00D9665F">
      <w:pPr>
        <w:numPr>
          <w:ilvl w:val="0"/>
          <w:numId w:val="3"/>
        </w:numPr>
        <w:tabs>
          <w:tab w:val="num" w:pos="567"/>
        </w:tabs>
        <w:overflowPunct w:val="0"/>
        <w:autoSpaceDE w:val="0"/>
        <w:autoSpaceDN w:val="0"/>
        <w:adjustRightInd w:val="0"/>
        <w:spacing w:after="0" w:line="240" w:lineRule="auto"/>
        <w:ind w:left="567" w:hanging="283"/>
        <w:jc w:val="both"/>
        <w:textAlignment w:val="baseline"/>
        <w:rPr>
          <w:rFonts w:ascii="Arial" w:hAnsi="Arial" w:cs="Arial"/>
          <w:color w:val="000000"/>
        </w:rPr>
      </w:pPr>
      <w:r w:rsidRPr="004B186F">
        <w:rPr>
          <w:rFonts w:ascii="Arial" w:hAnsi="Arial" w:cs="Arial"/>
          <w:color w:val="000000"/>
        </w:rPr>
        <w:t>Em se tratando do responsável legal da empresa: o documento original ou cópia autenticada do registro comercial, no caso de empresário individual; contrato ou estatuto social em vigor do licitante, no caso de sociedades empresárias, onde conste a indicação de seus sócios ou assemelhados responsáveis pela administração desta, acompanhada da ata de eleição da diretoria, em se tratando de sociedade anônima.</w:t>
      </w:r>
    </w:p>
    <w:p w:rsidR="00D9665F" w:rsidRPr="004B186F" w:rsidRDefault="00D9665F" w:rsidP="00D9665F">
      <w:pPr>
        <w:numPr>
          <w:ilvl w:val="0"/>
          <w:numId w:val="3"/>
        </w:numPr>
        <w:tabs>
          <w:tab w:val="num" w:pos="567"/>
        </w:tabs>
        <w:overflowPunct w:val="0"/>
        <w:autoSpaceDE w:val="0"/>
        <w:autoSpaceDN w:val="0"/>
        <w:adjustRightInd w:val="0"/>
        <w:spacing w:after="0" w:line="240" w:lineRule="auto"/>
        <w:ind w:left="567" w:hanging="283"/>
        <w:jc w:val="both"/>
        <w:textAlignment w:val="baseline"/>
        <w:rPr>
          <w:rFonts w:ascii="Arial" w:hAnsi="Arial" w:cs="Arial"/>
          <w:color w:val="000000"/>
        </w:rPr>
      </w:pPr>
      <w:r w:rsidRPr="004B186F">
        <w:rPr>
          <w:rFonts w:ascii="Arial" w:hAnsi="Arial" w:cs="Arial"/>
          <w:color w:val="000000"/>
        </w:rPr>
        <w:t>Em se tratando do representante constituído: instrumento público ou particular, pelo qual o licitante tenha lhe outorgado poderes para representá-lo em todos os atos do certame, conforme modelo constante do Anexo I deste edital, além do documento original ou cópia autenticada do registro comercial, no caso de empresário individual; contrato ou estatuto social em vigor do licitante, no caso de sociedades empresárias, onde conste a indicação de seus sócios ou assemelhados responsáveis pela administração desta, acompanhada da ata de eleição da diretoria, em se tratando de sociedade anônima.</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3"/>
          <w:numId w:val="2"/>
        </w:numPr>
        <w:tabs>
          <w:tab w:val="num" w:pos="709"/>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Nenhuma pessoa, ainda que munida de procuração, poderá representar mais de um licitante, </w:t>
      </w:r>
      <w:proofErr w:type="gramStart"/>
      <w:r w:rsidRPr="004B186F">
        <w:rPr>
          <w:rFonts w:ascii="Arial" w:hAnsi="Arial" w:cs="Arial"/>
          <w:color w:val="000000"/>
        </w:rPr>
        <w:t>sob pena</w:t>
      </w:r>
      <w:proofErr w:type="gramEnd"/>
      <w:r w:rsidRPr="004B186F">
        <w:rPr>
          <w:rFonts w:ascii="Arial" w:hAnsi="Arial" w:cs="Arial"/>
          <w:color w:val="000000"/>
        </w:rPr>
        <w:t xml:space="preserve"> de exclusão sumária de seus representados.</w:t>
      </w:r>
    </w:p>
    <w:p w:rsidR="00D9665F" w:rsidRPr="004B186F" w:rsidRDefault="00D9665F" w:rsidP="00D9665F">
      <w:pPr>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D9665F" w:rsidP="00D9665F">
      <w:pPr>
        <w:numPr>
          <w:ilvl w:val="3"/>
          <w:numId w:val="2"/>
        </w:numPr>
        <w:tabs>
          <w:tab w:val="num" w:pos="709"/>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lastRenderedPageBreak/>
        <w:t>Somente poderão participar da fase de lances verbais os representantes devidamente credenciados, sendo que a ausência do representante do licitante no decurso da sessão pública implicará na decadência de todo e qualquer direito atribuído aos licitantes.</w:t>
      </w:r>
    </w:p>
    <w:p w:rsidR="00D9665F" w:rsidRPr="004B186F" w:rsidRDefault="00D9665F" w:rsidP="00D9665F">
      <w:pPr>
        <w:overflowPunct w:val="0"/>
        <w:autoSpaceDE w:val="0"/>
        <w:autoSpaceDN w:val="0"/>
        <w:adjustRightInd w:val="0"/>
        <w:spacing w:after="0" w:line="240" w:lineRule="auto"/>
        <w:ind w:left="708"/>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Os licitantes deverão apresentar, separada de qualquer dos envelopes relacionados no subitem 6.1, declaração, sob as penas da Lei, de que cumprem plenamente os requisitos de habilitação, nos termos do art. 4º, VII da Lei Federal nº 10.520/02, conforme modelo contido no Anexo II deste edital.</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A empresa que pretender se utilizar dos benefícios previstos nos art. 42 </w:t>
      </w:r>
      <w:proofErr w:type="gramStart"/>
      <w:r w:rsidRPr="004B186F">
        <w:rPr>
          <w:rFonts w:ascii="Arial" w:hAnsi="Arial" w:cs="Arial"/>
        </w:rPr>
        <w:t>à</w:t>
      </w:r>
      <w:proofErr w:type="gramEnd"/>
      <w:r w:rsidRPr="004B186F">
        <w:rPr>
          <w:rFonts w:ascii="Arial" w:hAnsi="Arial" w:cs="Arial"/>
        </w:rPr>
        <w:t xml:space="preserve"> 45 da Lei Complementar 123, de 14 de dezembro de 2006, deverá apresentar, junto a declaração indicada no subitem 5.3, declaração, firmada por contador, de que se enquadra como microempresa ou empresa de pequeno porte, além de todos os documentos previstos neste edital.</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As cooperativas que tenham auferido, no ano calendário anterior, receita bruta até o limite de R$ 3.600.000,00 (três milhões e seiscentos mil reais), gozarão dos benefícios previstos nos art. 42 </w:t>
      </w:r>
      <w:proofErr w:type="gramStart"/>
      <w:r w:rsidRPr="004B186F">
        <w:rPr>
          <w:rFonts w:ascii="Arial" w:hAnsi="Arial" w:cs="Arial"/>
        </w:rPr>
        <w:t>à</w:t>
      </w:r>
      <w:proofErr w:type="gramEnd"/>
      <w:r w:rsidRPr="004B186F">
        <w:rPr>
          <w:rFonts w:ascii="Arial" w:hAnsi="Arial" w:cs="Arial"/>
        </w:rPr>
        <w:t xml:space="preserve"> 45 da Lei Complementar 123, de 14 de dezembro de 2006 e no art. 34, da Lei 11.488, de 15 de junho de 2007, desde que também apresentem, no envelope da proposta, declaração, firmada por contador, de que se enquadram no limite de receita referido acima, além de todos os documentos previstos neste edital.</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 microempresa, a empresa de pequeno porte, bem como a cooperativa que atender ao previsto no subitem 5.4, que possuir restrição em qualquer dos documentos de regularidade fiscal e trabalhista, previstos neste edital, terá sua habilitação condicionada à apresentação de nova documentação, que comprove a sua regularidade em 05 (cinco) dias úteis, a contar da data em que for declarada como vencedora do certame.</w:t>
      </w:r>
    </w:p>
    <w:p w:rsidR="00D9665F" w:rsidRPr="004B186F" w:rsidRDefault="00D9665F" w:rsidP="00D9665F">
      <w:pPr>
        <w:tabs>
          <w:tab w:val="num" w:pos="567"/>
        </w:tabs>
        <w:overflowPunct w:val="0"/>
        <w:autoSpaceDE w:val="0"/>
        <w:autoSpaceDN w:val="0"/>
        <w:adjustRightInd w:val="0"/>
        <w:spacing w:after="0" w:line="240" w:lineRule="auto"/>
        <w:ind w:left="567" w:hanging="567"/>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O benefício de que trata o subitem 5.5 não eximirá a microempresa, a empresa de pequeno porte e a cooperativa, da apresentação de todos os documentos, ainda que apresentem alguma restrição.</w:t>
      </w:r>
    </w:p>
    <w:p w:rsidR="00D9665F" w:rsidRPr="004B186F" w:rsidRDefault="00D9665F" w:rsidP="00D9665F">
      <w:p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O prazo de que trata o subitem 5.5 poderá ser </w:t>
      </w:r>
      <w:proofErr w:type="gramStart"/>
      <w:r w:rsidRPr="004B186F">
        <w:rPr>
          <w:rFonts w:ascii="Arial" w:hAnsi="Arial" w:cs="Arial"/>
        </w:rPr>
        <w:t>prorrogado uma única vez</w:t>
      </w:r>
      <w:proofErr w:type="gramEnd"/>
      <w:r w:rsidRPr="004B186F">
        <w:rPr>
          <w:rFonts w:ascii="Arial" w:hAnsi="Arial" w:cs="Arial"/>
        </w:rPr>
        <w:t>, por igual período, a critério da Administração, desde que seja requerido pelo interessado, de forma motivada e durante o transcurso do respectivo prazo.</w:t>
      </w:r>
    </w:p>
    <w:p w:rsidR="00D9665F" w:rsidRPr="004B186F" w:rsidRDefault="00D9665F" w:rsidP="00D9665F">
      <w:p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 não regularização da documentação, no prazo fixado no subitem 5.5, implicará na decadência do direito à contratação, sem prejuízo das penalidades cabíveis, sendo facultado à Administração convocar os licitantes remanescentes, na ordem de classificação, para a assinatura do contrato, ou revogar a licitação.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Em seguida serão recebidos os envelopes contendo a proposta e a documentação relativa à habilitação, descritos nos itens </w:t>
      </w:r>
      <w:proofErr w:type="gramStart"/>
      <w:r w:rsidRPr="004B186F">
        <w:rPr>
          <w:rFonts w:ascii="Arial" w:hAnsi="Arial" w:cs="Arial"/>
          <w:color w:val="000000"/>
        </w:rPr>
        <w:t>7</w:t>
      </w:r>
      <w:proofErr w:type="gramEnd"/>
      <w:r w:rsidRPr="004B186F">
        <w:rPr>
          <w:rFonts w:ascii="Arial" w:hAnsi="Arial" w:cs="Arial"/>
          <w:color w:val="000000"/>
        </w:rPr>
        <w:t xml:space="preserve"> e 8 deste edital, devendo o pregoeiro, a equipe de apoio e os representantes dos licitantes rubricar os seus fechos.</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Após, o pregoeiro fará a abertura dos envelopes contendo as propostas, para verificar o atendimento destas às especificações e formalidades contidas no edital, desclassificando as propostas que não atenderem estas exigências e classificando as demais, provisoriamente, em ordem crescente de preços unitários, por item.</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Realizada a classificação das propostas, será iniciada a sessão de lances verbais e sucessivos com os licitantes cujas propostas estejam classificadas, no intervalo compreendido entre o menor preço unitário e as ofertas com preços até 10% (dez por cento) superiores ao menor preço unitário apresentado, até a proclamação do vencedor.</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Não havendo pelo menos 03 (três) ofertas no intervalo compreendido entre o menor preço unitário e o valor até 10% (dez por cento) superiores ao menor preço unitário apresentado poderão os autores das melhores propostas, até o máximo de 03 (três), oferecer novos lances verbais e sucessivos, quaisquer que sejam os preços oferecidos.</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As rodadas de lances verbais começarão sempre a partir do maior preço unitário, classificado conforme o item anterior, e prosseguirão em ordem </w:t>
      </w:r>
      <w:proofErr w:type="gramStart"/>
      <w:r w:rsidRPr="004B186F">
        <w:rPr>
          <w:rFonts w:ascii="Arial" w:hAnsi="Arial" w:cs="Arial"/>
          <w:color w:val="000000"/>
        </w:rPr>
        <w:t>decrescente de valor, respeitadas</w:t>
      </w:r>
      <w:proofErr w:type="gramEnd"/>
      <w:r w:rsidRPr="004B186F">
        <w:rPr>
          <w:rFonts w:ascii="Arial" w:hAnsi="Arial" w:cs="Arial"/>
          <w:color w:val="000000"/>
        </w:rPr>
        <w:t xml:space="preserve"> as sucessivas </w:t>
      </w:r>
      <w:r w:rsidRPr="004B186F">
        <w:rPr>
          <w:rFonts w:ascii="Arial" w:hAnsi="Arial" w:cs="Arial"/>
          <w:color w:val="000000"/>
        </w:rPr>
        <w:lastRenderedPageBreak/>
        <w:t>classificações provisórias, até o momento em que não ocorra a apresentação de novos lances inferiores àqueles já ofertados.</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Não serão aceitos lances de valor igual ou maior ao do último lance apresentado, e os sucessivos lances deverão ser feitos em valores decrescentes.</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Não poderá haver desistência de lances ofertados, sujeitando-se o desistente às penalidades previstas neste edital.</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Declarada encerrada a sessão de lances, a comissão procederá na classificação definitiva das propostas, em ordem crescente de preços unitários, consignando-se o resultado em ata.</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Apenas o licitante cuja proposta tenha sido classificada em primeiro lugar terá aberto o envelope contendo a documentação relativa à habilitação.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Se o licitante for Inabilitado, ser-lhe-á aplicada a multa prevista neste edital, devendo o pregoeiro prosseguir com a abertura do envelope de documentação do licitante classificado em segundo lugar, e assim sucessivamente, se for o caso, até que um dos licitantes classificados preencha todos os requisitos de habilitação.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O pregoeiro, para declarar o licitante vencedor do certame, utilizará o critério de </w:t>
      </w:r>
      <w:r w:rsidRPr="004B186F">
        <w:rPr>
          <w:rFonts w:ascii="Arial" w:hAnsi="Arial" w:cs="Arial"/>
          <w:b/>
          <w:color w:val="000000"/>
        </w:rPr>
        <w:t>menor preço - unitário por item</w:t>
      </w:r>
      <w:r w:rsidRPr="004B186F">
        <w:rPr>
          <w:rFonts w:ascii="Arial" w:hAnsi="Arial" w:cs="Arial"/>
          <w:color w:val="000000"/>
        </w:rPr>
        <w:t>.</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Proclamado o vencedor, qualquer licitante poderá manifestar imediata e motivadamente a intenção de recorrer, quando lhe será concedido o prazo de 03 (três) dias úteis para apresentar as razões do recurso, ficando os demais licitantes desde então intimados para apresentar </w:t>
      </w:r>
      <w:proofErr w:type="gramStart"/>
      <w:r w:rsidRPr="004B186F">
        <w:rPr>
          <w:rFonts w:ascii="Arial" w:hAnsi="Arial" w:cs="Arial"/>
          <w:color w:val="000000"/>
        </w:rPr>
        <w:t>as</w:t>
      </w:r>
      <w:proofErr w:type="gramEnd"/>
      <w:r w:rsidRPr="004B186F">
        <w:rPr>
          <w:rFonts w:ascii="Arial" w:hAnsi="Arial" w:cs="Arial"/>
          <w:color w:val="000000"/>
        </w:rPr>
        <w:t xml:space="preserve"> contra-razões, em igual número de dias, a partir do término do prazo da recorrente, sendo assegurada a imediata vista dos autos do processo aos licitantes.</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acolhimento de recurso importará a invalidação apenas dos atos insuscetíveis de aproveitamento.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Decidido o recurso, a autoridade competente fará a adjudicação do objeto da licitação ao licitante vencedor.</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A ausência de manifestação imediata e motivada do licitante implicará a decadência do direito de recurso e a adjudicação, pelo pregoeiro, do objeto da licitação ao licitante vencedor, devendo após, os autos </w:t>
      </w:r>
      <w:proofErr w:type="gramStart"/>
      <w:r w:rsidRPr="004B186F">
        <w:rPr>
          <w:rFonts w:ascii="Arial" w:hAnsi="Arial" w:cs="Arial"/>
          <w:color w:val="000000"/>
        </w:rPr>
        <w:t>do processo serem</w:t>
      </w:r>
      <w:proofErr w:type="gramEnd"/>
      <w:r w:rsidRPr="004B186F">
        <w:rPr>
          <w:rFonts w:ascii="Arial" w:hAnsi="Arial" w:cs="Arial"/>
          <w:color w:val="000000"/>
        </w:rPr>
        <w:t xml:space="preserve"> encaminhados à autoridade competente para homologação do certame.</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É </w:t>
      </w:r>
      <w:proofErr w:type="gramStart"/>
      <w:r w:rsidRPr="004B186F">
        <w:rPr>
          <w:rFonts w:ascii="Arial" w:hAnsi="Arial" w:cs="Arial"/>
          <w:color w:val="000000"/>
        </w:rPr>
        <w:t>facultado</w:t>
      </w:r>
      <w:proofErr w:type="gramEnd"/>
      <w:r w:rsidRPr="004B186F">
        <w:rPr>
          <w:rFonts w:ascii="Arial" w:hAnsi="Arial" w:cs="Arial"/>
          <w:color w:val="000000"/>
        </w:rPr>
        <w:t xml:space="preserve"> à Administração, quando o adjudicatário não formalizar a contratação, no prazo e condições estabelecidos, a convocação dos demais licitantes, observada a ordem de classificação, para fazê-lo em igual prazo e, preferencialmente, nas mesmas condições ofertadas pelo primeiro adjudicatário.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 w:val="num" w:pos="1584"/>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envelope contendo a documentação relativa à habilitação do licitante desclassificado e do classificado não declarado vencedor permanecerá apenso aos autos do certame até a efetiva formalização da contratação.</w:t>
      </w:r>
    </w:p>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 APRESENTAÇÃO DOS ENVELOPES E SEU CONTEÚDO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No ato de credenciamento, o representante de cada licitante deverá apresentar, simultaneamente, dois envelopes fechados e indevassáveis, contendo em sua parte externa as seguintes informações: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szCs w:val="22"/>
        </w:rPr>
      </w:pPr>
    </w:p>
    <w:tbl>
      <w:tblPr>
        <w:tblW w:w="4639" w:type="pct"/>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536"/>
        <w:gridCol w:w="4537"/>
      </w:tblGrid>
      <w:tr w:rsidR="00D9665F" w:rsidRPr="004B186F" w:rsidTr="003673B9">
        <w:tc>
          <w:tcPr>
            <w:tcW w:w="2500" w:type="pct"/>
            <w:tcBorders>
              <w:top w:val="single" w:sz="4" w:space="0" w:color="auto"/>
              <w:left w:val="single" w:sz="4" w:space="0" w:color="auto"/>
              <w:bottom w:val="single" w:sz="4" w:space="0" w:color="auto"/>
              <w:right w:val="single" w:sz="4" w:space="0" w:color="auto"/>
            </w:tcBorders>
          </w:tcPr>
          <w:p w:rsidR="00D9665F" w:rsidRPr="004B186F" w:rsidRDefault="00D9665F" w:rsidP="003673B9">
            <w:pPr>
              <w:overflowPunct w:val="0"/>
              <w:autoSpaceDE w:val="0"/>
              <w:autoSpaceDN w:val="0"/>
              <w:adjustRightInd w:val="0"/>
              <w:spacing w:after="0" w:line="240" w:lineRule="auto"/>
              <w:jc w:val="center"/>
              <w:textAlignment w:val="baseline"/>
              <w:rPr>
                <w:rFonts w:ascii="Arial" w:hAnsi="Arial" w:cs="Arial"/>
                <w:b/>
                <w:color w:val="000000"/>
                <w:szCs w:val="22"/>
                <w:u w:val="single"/>
              </w:rPr>
            </w:pPr>
            <w:r w:rsidRPr="004B186F">
              <w:rPr>
                <w:rFonts w:ascii="Arial" w:hAnsi="Arial" w:cs="Arial"/>
                <w:b/>
                <w:color w:val="000000"/>
                <w:szCs w:val="22"/>
                <w:u w:val="single"/>
              </w:rPr>
              <w:t>NO ENVELOPE Nº 01 (PROPOSTA)</w:t>
            </w:r>
          </w:p>
        </w:tc>
        <w:tc>
          <w:tcPr>
            <w:tcW w:w="2500" w:type="pct"/>
            <w:tcBorders>
              <w:top w:val="single" w:sz="4" w:space="0" w:color="auto"/>
              <w:left w:val="single" w:sz="4" w:space="0" w:color="auto"/>
              <w:bottom w:val="single" w:sz="4" w:space="0" w:color="auto"/>
              <w:right w:val="single" w:sz="4" w:space="0" w:color="auto"/>
            </w:tcBorders>
          </w:tcPr>
          <w:p w:rsidR="00D9665F" w:rsidRPr="004B186F" w:rsidRDefault="00D9665F" w:rsidP="003673B9">
            <w:pPr>
              <w:overflowPunct w:val="0"/>
              <w:autoSpaceDE w:val="0"/>
              <w:autoSpaceDN w:val="0"/>
              <w:adjustRightInd w:val="0"/>
              <w:spacing w:after="0" w:line="240" w:lineRule="auto"/>
              <w:jc w:val="center"/>
              <w:textAlignment w:val="baseline"/>
              <w:rPr>
                <w:rFonts w:ascii="Arial" w:hAnsi="Arial" w:cs="Arial"/>
                <w:b/>
                <w:color w:val="000000"/>
                <w:szCs w:val="22"/>
                <w:u w:val="single"/>
              </w:rPr>
            </w:pPr>
            <w:r w:rsidRPr="004B186F">
              <w:rPr>
                <w:rFonts w:ascii="Arial" w:hAnsi="Arial" w:cs="Arial"/>
                <w:b/>
                <w:color w:val="000000"/>
                <w:szCs w:val="22"/>
                <w:u w:val="single"/>
              </w:rPr>
              <w:t>NO ENVELOPE Nº 02 (HABILITAÇÃO)</w:t>
            </w:r>
          </w:p>
        </w:tc>
      </w:tr>
      <w:tr w:rsidR="00D9665F" w:rsidRPr="004B186F" w:rsidTr="003673B9">
        <w:tc>
          <w:tcPr>
            <w:tcW w:w="2500" w:type="pct"/>
            <w:tcBorders>
              <w:top w:val="single" w:sz="4" w:space="0" w:color="auto"/>
              <w:left w:val="single" w:sz="4" w:space="0" w:color="auto"/>
              <w:bottom w:val="single" w:sz="4" w:space="0" w:color="auto"/>
              <w:right w:val="single" w:sz="4" w:space="0" w:color="auto"/>
            </w:tcBorders>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MUNICÍPIO DE IJUÍ/RS – PODER EXECUTIVO</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PREGÃO PRESENCIAL Nº 43/2017</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SESSÃO DE PREGÃO: 23/06/17</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 xml:space="preserve">HORÁRIO: </w:t>
            </w:r>
            <w:r w:rsidR="003673B9" w:rsidRPr="004B186F">
              <w:rPr>
                <w:rFonts w:ascii="Arial" w:hAnsi="Arial" w:cs="Arial"/>
                <w:b/>
                <w:bCs/>
                <w:color w:val="000000"/>
                <w:szCs w:val="22"/>
              </w:rPr>
              <w:t xml:space="preserve">09h00min </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ENVELOPE Nº 01 (</w:t>
            </w:r>
            <w:r w:rsidRPr="004B186F">
              <w:rPr>
                <w:rFonts w:ascii="Arial" w:hAnsi="Arial" w:cs="Arial"/>
                <w:b/>
                <w:szCs w:val="22"/>
              </w:rPr>
              <w:t>PROPOSTA)</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NOME COMPLETO E SEM ABREVIAÇÕES DO LICITANTE</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ENDEREÇO COMPLETO DO LICITANTE</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color w:val="000000"/>
                <w:szCs w:val="22"/>
              </w:rPr>
            </w:pPr>
            <w:r w:rsidRPr="004B186F">
              <w:rPr>
                <w:rFonts w:ascii="Arial" w:hAnsi="Arial" w:cs="Arial"/>
                <w:b/>
                <w:bCs/>
                <w:color w:val="000000"/>
                <w:szCs w:val="22"/>
              </w:rPr>
              <w:lastRenderedPageBreak/>
              <w:t>CONTATO DO LICITANTE</w:t>
            </w:r>
          </w:p>
        </w:tc>
        <w:tc>
          <w:tcPr>
            <w:tcW w:w="2500" w:type="pct"/>
            <w:tcBorders>
              <w:top w:val="single" w:sz="4" w:space="0" w:color="auto"/>
              <w:left w:val="single" w:sz="4" w:space="0" w:color="auto"/>
              <w:bottom w:val="single" w:sz="4" w:space="0" w:color="auto"/>
              <w:right w:val="single" w:sz="4" w:space="0" w:color="auto"/>
            </w:tcBorders>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lastRenderedPageBreak/>
              <w:t>MUNICÍPIO DE IJUÍ/RS – PODER EXECUTIVO</w:t>
            </w:r>
          </w:p>
          <w:p w:rsidR="00D9665F" w:rsidRPr="004B186F" w:rsidRDefault="00D9665F" w:rsidP="003673B9">
            <w:pPr>
              <w:overflowPunct w:val="0"/>
              <w:autoSpaceDE w:val="0"/>
              <w:autoSpaceDN w:val="0"/>
              <w:adjustRightInd w:val="0"/>
              <w:spacing w:after="0" w:line="240" w:lineRule="auto"/>
              <w:jc w:val="both"/>
              <w:textAlignment w:val="baseline"/>
              <w:outlineLvl w:val="0"/>
              <w:rPr>
                <w:rFonts w:ascii="Arial" w:hAnsi="Arial" w:cs="Arial"/>
                <w:b/>
                <w:bCs/>
                <w:color w:val="000000"/>
                <w:szCs w:val="22"/>
              </w:rPr>
            </w:pPr>
            <w:r w:rsidRPr="004B186F">
              <w:rPr>
                <w:rFonts w:ascii="Arial" w:hAnsi="Arial" w:cs="Arial"/>
                <w:b/>
                <w:bCs/>
                <w:color w:val="000000"/>
                <w:szCs w:val="22"/>
              </w:rPr>
              <w:t>PREGÃO PRESENCIAL Nº 43/2017</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SESSÃO DE PREGÃO: 23/06/17</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 xml:space="preserve">HORÁRIO: </w:t>
            </w:r>
            <w:r w:rsidR="003673B9" w:rsidRPr="004B186F">
              <w:rPr>
                <w:rFonts w:ascii="Arial" w:hAnsi="Arial" w:cs="Arial"/>
                <w:b/>
                <w:bCs/>
                <w:color w:val="000000"/>
                <w:szCs w:val="22"/>
              </w:rPr>
              <w:t>09h00min</w:t>
            </w:r>
          </w:p>
          <w:p w:rsidR="00D9665F" w:rsidRPr="004B186F" w:rsidRDefault="00D9665F" w:rsidP="003673B9">
            <w:pPr>
              <w:overflowPunct w:val="0"/>
              <w:autoSpaceDE w:val="0"/>
              <w:autoSpaceDN w:val="0"/>
              <w:adjustRightInd w:val="0"/>
              <w:spacing w:after="0" w:line="240" w:lineRule="auto"/>
              <w:jc w:val="both"/>
              <w:textAlignment w:val="baseline"/>
              <w:outlineLvl w:val="0"/>
              <w:rPr>
                <w:rFonts w:ascii="Arial" w:hAnsi="Arial" w:cs="Arial"/>
                <w:b/>
                <w:szCs w:val="22"/>
              </w:rPr>
            </w:pPr>
            <w:r w:rsidRPr="004B186F">
              <w:rPr>
                <w:rFonts w:ascii="Arial" w:hAnsi="Arial" w:cs="Arial"/>
                <w:b/>
                <w:bCs/>
                <w:color w:val="000000"/>
                <w:szCs w:val="22"/>
              </w:rPr>
              <w:t>ENVELOPE Nº 02 (</w:t>
            </w:r>
            <w:r w:rsidRPr="004B186F">
              <w:rPr>
                <w:rFonts w:ascii="Arial" w:hAnsi="Arial" w:cs="Arial"/>
                <w:b/>
                <w:szCs w:val="22"/>
              </w:rPr>
              <w:t>HABILITAÇÃO)</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NOME COMPLETO E SEM ABREVIAÇÕES DO LICITANTE</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b/>
                <w:bCs/>
                <w:color w:val="000000"/>
                <w:szCs w:val="22"/>
              </w:rPr>
            </w:pPr>
            <w:r w:rsidRPr="004B186F">
              <w:rPr>
                <w:rFonts w:ascii="Arial" w:hAnsi="Arial" w:cs="Arial"/>
                <w:b/>
                <w:bCs/>
                <w:color w:val="000000"/>
                <w:szCs w:val="22"/>
              </w:rPr>
              <w:t>ENDEREÇO COMPLETO DO LICITANTE</w:t>
            </w:r>
          </w:p>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color w:val="000000"/>
                <w:szCs w:val="22"/>
              </w:rPr>
            </w:pPr>
            <w:r w:rsidRPr="004B186F">
              <w:rPr>
                <w:rFonts w:ascii="Arial" w:hAnsi="Arial" w:cs="Arial"/>
                <w:b/>
                <w:bCs/>
                <w:color w:val="000000"/>
                <w:szCs w:val="22"/>
              </w:rPr>
              <w:lastRenderedPageBreak/>
              <w:t>CONTATO DO LICITANTE</w:t>
            </w:r>
          </w:p>
        </w:tc>
      </w:tr>
    </w:tbl>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szCs w:val="24"/>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Após a entrega dos envelopes, não cabe desistência da proposta, salvo por motivo justo, decorrente de fato superveniente e aceito pelo pregoeiro.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Não caberá desistência da proposta pelo licitante, em hipótese alguma, depois de aberto o respectivo envelope contendo a proposta comercial.</w:t>
      </w:r>
    </w:p>
    <w:p w:rsidR="00D9665F" w:rsidRPr="004B186F" w:rsidRDefault="00D9665F" w:rsidP="00D9665F">
      <w:pPr>
        <w:overflowPunct w:val="0"/>
        <w:autoSpaceDE w:val="0"/>
        <w:autoSpaceDN w:val="0"/>
        <w:adjustRightInd w:val="0"/>
        <w:spacing w:after="0" w:line="240" w:lineRule="auto"/>
        <w:ind w:left="-4"/>
        <w:jc w:val="both"/>
        <w:textAlignment w:val="baseline"/>
        <w:rPr>
          <w:rFonts w:ascii="Arial" w:hAnsi="Arial" w:cs="Arial"/>
          <w:b/>
          <w:bCs/>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DO ENVELOPE Nº 01 (PROPOSTA)</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O envelope nº 01 (Proposta) </w:t>
      </w:r>
      <w:r w:rsidRPr="004B186F">
        <w:rPr>
          <w:rFonts w:ascii="Arial" w:hAnsi="Arial" w:cs="Arial"/>
          <w:bCs/>
        </w:rPr>
        <w:t>deverá</w:t>
      </w:r>
      <w:r w:rsidRPr="004B186F">
        <w:rPr>
          <w:rFonts w:ascii="Arial" w:hAnsi="Arial" w:cs="Arial"/>
          <w:color w:val="000000"/>
        </w:rPr>
        <w:t xml:space="preserve"> conter a proposta comercial</w:t>
      </w:r>
      <w:r w:rsidRPr="004B186F">
        <w:rPr>
          <w:rFonts w:ascii="Arial" w:hAnsi="Arial" w:cs="Arial"/>
          <w:bCs/>
        </w:rPr>
        <w:t>.</w:t>
      </w:r>
    </w:p>
    <w:p w:rsidR="00D9665F" w:rsidRPr="004B186F" w:rsidRDefault="00D9665F" w:rsidP="00D9665F">
      <w:pPr>
        <w:tabs>
          <w:tab w:val="num" w:pos="1152"/>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46"/>
        </w:tabs>
        <w:overflowPunct w:val="0"/>
        <w:autoSpaceDE w:val="0"/>
        <w:autoSpaceDN w:val="0"/>
        <w:adjustRightInd w:val="0"/>
        <w:spacing w:after="0" w:line="240" w:lineRule="auto"/>
        <w:ind w:left="546" w:hanging="546"/>
        <w:jc w:val="both"/>
        <w:textAlignment w:val="baseline"/>
        <w:rPr>
          <w:rFonts w:ascii="Arial" w:hAnsi="Arial" w:cs="Arial"/>
          <w:color w:val="000000"/>
        </w:rPr>
      </w:pPr>
      <w:r w:rsidRPr="004B186F">
        <w:rPr>
          <w:rFonts w:ascii="Arial" w:hAnsi="Arial" w:cs="Arial"/>
          <w:bCs/>
        </w:rPr>
        <w:t>O licitante deverá apresentar, obrigatoriamente, a proposta em via impressa, obedecendo à forma contida no formulário para preenchimento da proposta (Anexo V</w:t>
      </w:r>
      <w:r w:rsidR="003673B9" w:rsidRPr="004B186F">
        <w:rPr>
          <w:rFonts w:ascii="Arial" w:hAnsi="Arial" w:cs="Arial"/>
          <w:bCs/>
        </w:rPr>
        <w:t>I</w:t>
      </w:r>
      <w:r w:rsidR="00584BA8" w:rsidRPr="004B186F">
        <w:rPr>
          <w:rFonts w:ascii="Arial" w:hAnsi="Arial" w:cs="Arial"/>
          <w:bCs/>
        </w:rPr>
        <w:t>I</w:t>
      </w:r>
      <w:r w:rsidRPr="004B186F">
        <w:rPr>
          <w:rFonts w:ascii="Arial" w:hAnsi="Arial" w:cs="Arial"/>
          <w:bCs/>
        </w:rPr>
        <w:t>).</w:t>
      </w:r>
    </w:p>
    <w:p w:rsidR="00D9665F" w:rsidRPr="004B186F" w:rsidRDefault="00D9665F" w:rsidP="00D9665F">
      <w:pPr>
        <w:overflowPunct w:val="0"/>
        <w:autoSpaceDE w:val="0"/>
        <w:autoSpaceDN w:val="0"/>
        <w:adjustRightInd w:val="0"/>
        <w:spacing w:after="0" w:line="240" w:lineRule="auto"/>
        <w:ind w:left="546"/>
        <w:jc w:val="both"/>
        <w:textAlignment w:val="baseline"/>
        <w:rPr>
          <w:rFonts w:ascii="Arial" w:hAnsi="Arial" w:cs="Arial"/>
          <w:color w:val="000000"/>
        </w:rPr>
      </w:pPr>
    </w:p>
    <w:p w:rsidR="00D9665F" w:rsidRPr="004B186F" w:rsidRDefault="00D9665F" w:rsidP="00D9665F">
      <w:pPr>
        <w:numPr>
          <w:ilvl w:val="3"/>
          <w:numId w:val="2"/>
        </w:numPr>
        <w:tabs>
          <w:tab w:val="num" w:pos="709"/>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licitante deve observar todas as especificações</w:t>
      </w:r>
      <w:r w:rsidR="003673B9" w:rsidRPr="004B186F">
        <w:rPr>
          <w:rFonts w:ascii="Arial" w:hAnsi="Arial" w:cs="Arial"/>
          <w:color w:val="000000"/>
        </w:rPr>
        <w:t xml:space="preserve"> técnicas contidas na Requisição Interna n° 018/2017 – SMCET </w:t>
      </w:r>
      <w:r w:rsidRPr="004B186F">
        <w:rPr>
          <w:rFonts w:ascii="Arial" w:hAnsi="Arial" w:cs="Arial"/>
          <w:color w:val="000000"/>
        </w:rPr>
        <w:t>(Anexo VI</w:t>
      </w:r>
      <w:r w:rsidR="003673B9" w:rsidRPr="004B186F">
        <w:rPr>
          <w:rFonts w:ascii="Arial" w:hAnsi="Arial" w:cs="Arial"/>
          <w:color w:val="000000"/>
        </w:rPr>
        <w:t>I</w:t>
      </w:r>
      <w:r w:rsidR="00584BA8" w:rsidRPr="004B186F">
        <w:rPr>
          <w:rFonts w:ascii="Arial" w:hAnsi="Arial" w:cs="Arial"/>
          <w:color w:val="000000"/>
        </w:rPr>
        <w:t>I</w:t>
      </w:r>
      <w:r w:rsidRPr="004B186F">
        <w:rPr>
          <w:rFonts w:ascii="Arial" w:hAnsi="Arial" w:cs="Arial"/>
          <w:color w:val="000000"/>
        </w:rPr>
        <w:t xml:space="preserve"> deste edital).</w:t>
      </w:r>
    </w:p>
    <w:p w:rsidR="00D9665F" w:rsidRPr="004B186F" w:rsidRDefault="00D9665F" w:rsidP="00D9665F">
      <w:pPr>
        <w:tabs>
          <w:tab w:val="left" w:pos="567"/>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bCs/>
        </w:rPr>
        <w:t>Não serão consideradas as propostas impressas:</w:t>
      </w:r>
    </w:p>
    <w:p w:rsidR="00D9665F" w:rsidRPr="004B186F" w:rsidRDefault="00D9665F" w:rsidP="00D9665F">
      <w:pPr>
        <w:numPr>
          <w:ilvl w:val="0"/>
          <w:numId w:val="9"/>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proofErr w:type="gramStart"/>
      <w:r w:rsidRPr="004B186F">
        <w:rPr>
          <w:rFonts w:ascii="Arial" w:hAnsi="Arial" w:cs="Arial"/>
        </w:rPr>
        <w:t>apresentadas</w:t>
      </w:r>
      <w:proofErr w:type="gramEnd"/>
      <w:r w:rsidRPr="004B186F">
        <w:rPr>
          <w:rFonts w:ascii="Arial" w:hAnsi="Arial" w:cs="Arial"/>
        </w:rPr>
        <w:t xml:space="preserve"> após a abertura dos trabalhos;</w:t>
      </w:r>
    </w:p>
    <w:p w:rsidR="00D9665F" w:rsidRPr="004B186F" w:rsidRDefault="00D9665F" w:rsidP="00D9665F">
      <w:pPr>
        <w:numPr>
          <w:ilvl w:val="0"/>
          <w:numId w:val="9"/>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proofErr w:type="gramStart"/>
      <w:r w:rsidRPr="004B186F">
        <w:rPr>
          <w:rFonts w:ascii="Arial" w:hAnsi="Arial" w:cs="Arial"/>
          <w:bCs/>
        </w:rPr>
        <w:t>manuscritas</w:t>
      </w:r>
      <w:proofErr w:type="gramEnd"/>
      <w:r w:rsidRPr="004B186F">
        <w:rPr>
          <w:rFonts w:ascii="Arial" w:hAnsi="Arial" w:cs="Arial"/>
          <w:bCs/>
        </w:rPr>
        <w:t xml:space="preserve"> ou conterem emendas, rasuras e/ou entrelinhas nos preços;</w:t>
      </w:r>
    </w:p>
    <w:p w:rsidR="00D9665F" w:rsidRPr="004B186F" w:rsidRDefault="00D9665F" w:rsidP="00D9665F">
      <w:pPr>
        <w:numPr>
          <w:ilvl w:val="0"/>
          <w:numId w:val="9"/>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proofErr w:type="gramStart"/>
      <w:r w:rsidRPr="004B186F">
        <w:rPr>
          <w:rFonts w:ascii="Arial" w:hAnsi="Arial" w:cs="Arial"/>
        </w:rPr>
        <w:t>que</w:t>
      </w:r>
      <w:proofErr w:type="gramEnd"/>
      <w:r w:rsidRPr="004B186F">
        <w:rPr>
          <w:rFonts w:ascii="Arial" w:hAnsi="Arial" w:cs="Arial"/>
        </w:rPr>
        <w:t xml:space="preserve"> apresentarem preços acima dos praticados no mercado regional;</w:t>
      </w:r>
    </w:p>
    <w:p w:rsidR="00D9665F" w:rsidRPr="004B186F" w:rsidRDefault="00D9665F" w:rsidP="00D9665F">
      <w:pPr>
        <w:numPr>
          <w:ilvl w:val="0"/>
          <w:numId w:val="9"/>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proofErr w:type="gramStart"/>
      <w:r w:rsidRPr="004B186F">
        <w:rPr>
          <w:rFonts w:ascii="Arial" w:hAnsi="Arial" w:cs="Arial"/>
        </w:rPr>
        <w:t>que</w:t>
      </w:r>
      <w:proofErr w:type="gramEnd"/>
      <w:r w:rsidRPr="004B186F">
        <w:rPr>
          <w:rFonts w:ascii="Arial" w:hAnsi="Arial" w:cs="Arial"/>
        </w:rPr>
        <w:t xml:space="preserve"> não se ajustem às condições deste edital;</w:t>
      </w:r>
    </w:p>
    <w:p w:rsidR="00D9665F" w:rsidRPr="004B186F" w:rsidRDefault="00D9665F" w:rsidP="00D9665F">
      <w:pPr>
        <w:tabs>
          <w:tab w:val="num" w:pos="1152"/>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A proposta deverá </w:t>
      </w:r>
      <w:r w:rsidRPr="004B186F">
        <w:rPr>
          <w:rFonts w:ascii="Arial" w:hAnsi="Arial" w:cs="Arial"/>
          <w:bCs/>
        </w:rPr>
        <w:t>conter a indicação da marca e a indicação do preço unitário, cotado em moeda corrente nacional, ressalvado o disposto no Art. 42 da Lei Federal nº 8.666/93;</w:t>
      </w:r>
    </w:p>
    <w:p w:rsidR="00D9665F" w:rsidRPr="004B186F" w:rsidRDefault="00D9665F" w:rsidP="00D9665F">
      <w:pPr>
        <w:tabs>
          <w:tab w:val="num" w:pos="1152"/>
        </w:tabs>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bCs/>
        </w:rPr>
        <w:t>A proposta impressa deverá conter, obrigatoriamente, a assinatura do responsável pela empresa, com a indicação do número do CNPJ.</w:t>
      </w:r>
    </w:p>
    <w:p w:rsidR="00D9665F" w:rsidRPr="004B186F" w:rsidRDefault="00D9665F" w:rsidP="00D9665F">
      <w:pPr>
        <w:tabs>
          <w:tab w:val="num" w:pos="1152"/>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A inobservância de qualquer das condições acima descritas (itens </w:t>
      </w:r>
      <w:smartTag w:uri="urn:schemas-microsoft-com:office:smarttags" w:element="metricconverter">
        <w:smartTagPr>
          <w:attr w:name="ProductID" w:val="7.1 a"/>
        </w:smartTagPr>
        <w:r w:rsidRPr="004B186F">
          <w:rPr>
            <w:rFonts w:ascii="Arial" w:hAnsi="Arial" w:cs="Arial"/>
          </w:rPr>
          <w:t>7.1 a</w:t>
        </w:r>
      </w:smartTag>
      <w:r w:rsidRPr="004B186F">
        <w:rPr>
          <w:rFonts w:ascii="Arial" w:hAnsi="Arial" w:cs="Arial"/>
        </w:rPr>
        <w:t xml:space="preserve"> 7.4) importará na desclassificação da proposta</w:t>
      </w:r>
      <w:r w:rsidRPr="004B186F">
        <w:rPr>
          <w:rFonts w:ascii="Arial" w:hAnsi="Arial" w:cs="Arial"/>
          <w:color w:val="000000"/>
        </w:rPr>
        <w:t>.</w:t>
      </w:r>
    </w:p>
    <w:p w:rsidR="00D9665F" w:rsidRPr="004B186F" w:rsidRDefault="00D9665F" w:rsidP="00D9665F">
      <w:pPr>
        <w:overflowPunct w:val="0"/>
        <w:autoSpaceDE w:val="0"/>
        <w:autoSpaceDN w:val="0"/>
        <w:adjustRightInd w:val="0"/>
        <w:spacing w:after="0" w:line="240" w:lineRule="auto"/>
        <w:ind w:left="708"/>
        <w:textAlignment w:val="baseline"/>
        <w:rPr>
          <w:rFonts w:ascii="Arial" w:hAnsi="Arial" w:cs="Arial"/>
        </w:rPr>
      </w:pPr>
    </w:p>
    <w:p w:rsidR="003673B9" w:rsidRPr="004B186F" w:rsidRDefault="00D9665F" w:rsidP="003673B9">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O prazo de validade da proposta pelo prazo será de 60 (sessenta) dias corridos, contados da data de recebimento da proposta (art. 64, §3º da Lei Federal 8666/93).</w:t>
      </w:r>
    </w:p>
    <w:p w:rsidR="003673B9" w:rsidRPr="004B186F" w:rsidRDefault="003673B9" w:rsidP="003673B9">
      <w:pPr>
        <w:overflowPunct w:val="0"/>
        <w:autoSpaceDE w:val="0"/>
        <w:autoSpaceDN w:val="0"/>
        <w:adjustRightInd w:val="0"/>
        <w:spacing w:after="0" w:line="240" w:lineRule="auto"/>
        <w:jc w:val="both"/>
        <w:textAlignment w:val="baseline"/>
        <w:rPr>
          <w:rFonts w:ascii="Arial" w:hAnsi="Arial" w:cs="Arial"/>
          <w:color w:val="000000"/>
        </w:rPr>
      </w:pPr>
    </w:p>
    <w:p w:rsidR="003673B9" w:rsidRPr="004B186F" w:rsidRDefault="003673B9" w:rsidP="003673B9">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 classificação da proposta ficará condicionada à apresentação, quando solicitado, da documentação complementar solicitada no descritivo do equipamento junto ao Formulário para Preenchimento da Proposta (Anexo VI deste edital).</w:t>
      </w:r>
    </w:p>
    <w:p w:rsidR="003673B9" w:rsidRPr="004B186F" w:rsidRDefault="003673B9" w:rsidP="003673B9">
      <w:pPr>
        <w:overflowPunct w:val="0"/>
        <w:autoSpaceDE w:val="0"/>
        <w:autoSpaceDN w:val="0"/>
        <w:adjustRightInd w:val="0"/>
        <w:spacing w:after="0" w:line="240" w:lineRule="auto"/>
        <w:jc w:val="both"/>
        <w:textAlignment w:val="baseline"/>
        <w:rPr>
          <w:rFonts w:ascii="Arial" w:hAnsi="Arial" w:cs="Arial"/>
          <w:color w:val="000000"/>
        </w:rPr>
      </w:pPr>
    </w:p>
    <w:p w:rsidR="003673B9" w:rsidRPr="004B186F" w:rsidRDefault="003673B9" w:rsidP="003673B9">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 não apresentação da documentação indicada na descrição do aparelho acarretará na desclassificação da proposta do respectivo item.</w:t>
      </w:r>
    </w:p>
    <w:p w:rsidR="00D9665F" w:rsidRPr="004B186F" w:rsidRDefault="00D9665F" w:rsidP="00D9665F">
      <w:pPr>
        <w:overflowPunct w:val="0"/>
        <w:autoSpaceDE w:val="0"/>
        <w:autoSpaceDN w:val="0"/>
        <w:adjustRightInd w:val="0"/>
        <w:spacing w:after="0" w:line="240" w:lineRule="auto"/>
        <w:ind w:left="-4"/>
        <w:jc w:val="both"/>
        <w:textAlignment w:val="baseline"/>
        <w:rPr>
          <w:rFonts w:ascii="Arial" w:hAnsi="Arial" w:cs="Arial"/>
          <w:b/>
          <w:bCs/>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DO ENVELOPE Nº 02 (HABILITAÇÃO)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Envelope nº 02 (Habilitação) conterá a documentação relativa à habilitação jurídica, à regularidade fiscal, à regularidade trabalhista</w:t>
      </w:r>
      <w:r w:rsidR="00584BA8" w:rsidRPr="004B186F">
        <w:rPr>
          <w:rFonts w:ascii="Arial" w:hAnsi="Arial" w:cs="Arial"/>
          <w:color w:val="000000"/>
        </w:rPr>
        <w:t>, a qualificação técnica</w:t>
      </w:r>
      <w:r w:rsidRPr="004B186F">
        <w:rPr>
          <w:rFonts w:ascii="Arial" w:hAnsi="Arial" w:cs="Arial"/>
          <w:color w:val="000000"/>
        </w:rPr>
        <w:t xml:space="preserve"> e ao cumprimento do disposto no art. 7º, XXXIII da Constituição Federal, em conformidade com o previsto a seguir:</w:t>
      </w:r>
    </w:p>
    <w:p w:rsidR="00D9665F" w:rsidRPr="004B186F" w:rsidRDefault="00D9665F" w:rsidP="00D9665F">
      <w:pPr>
        <w:tabs>
          <w:tab w:val="num" w:pos="1152"/>
        </w:tabs>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A documentação relativa à </w:t>
      </w:r>
      <w:r w:rsidRPr="004B186F">
        <w:rPr>
          <w:rFonts w:ascii="Arial" w:hAnsi="Arial" w:cs="Arial"/>
          <w:b/>
          <w:color w:val="000000"/>
          <w:u w:val="single"/>
        </w:rPr>
        <w:t>HABILITAÇÃO JURÍDICA</w:t>
      </w:r>
      <w:r w:rsidRPr="004B186F">
        <w:rPr>
          <w:rFonts w:ascii="Arial" w:hAnsi="Arial" w:cs="Arial"/>
          <w:color w:val="000000"/>
        </w:rPr>
        <w:t xml:space="preserve"> consistirá em:</w:t>
      </w:r>
    </w:p>
    <w:p w:rsidR="00D9665F" w:rsidRPr="004B186F" w:rsidRDefault="00D9665F" w:rsidP="00D9665F">
      <w:pPr>
        <w:numPr>
          <w:ilvl w:val="0"/>
          <w:numId w:val="5"/>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 xml:space="preserve">Registro comercial, no caso de empresa individual; </w:t>
      </w:r>
      <w:proofErr w:type="gramStart"/>
      <w:r w:rsidRPr="004B186F">
        <w:rPr>
          <w:rFonts w:ascii="Arial" w:hAnsi="Arial" w:cs="Arial"/>
        </w:rPr>
        <w:t>ou</w:t>
      </w:r>
      <w:proofErr w:type="gramEnd"/>
    </w:p>
    <w:p w:rsidR="00D9665F" w:rsidRPr="004B186F" w:rsidRDefault="00D9665F" w:rsidP="00D9665F">
      <w:pPr>
        <w:numPr>
          <w:ilvl w:val="0"/>
          <w:numId w:val="5"/>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 xml:space="preserve">Ato constitutivo, estatuto ou contrato social em vigor, devidamente registrado, em se tratando de sociedades comerciais, e, no caso de sociedades por ações, acompanhado de documentos de eleição de seus administradores; </w:t>
      </w:r>
      <w:proofErr w:type="gramStart"/>
      <w:r w:rsidRPr="004B186F">
        <w:rPr>
          <w:rFonts w:ascii="Arial" w:hAnsi="Arial" w:cs="Arial"/>
        </w:rPr>
        <w:t>ou</w:t>
      </w:r>
      <w:proofErr w:type="gramEnd"/>
    </w:p>
    <w:p w:rsidR="00D9665F" w:rsidRPr="004B186F" w:rsidRDefault="00D9665F" w:rsidP="00D9665F">
      <w:pPr>
        <w:numPr>
          <w:ilvl w:val="0"/>
          <w:numId w:val="5"/>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 xml:space="preserve">Inscrição do ato constitutivo, no caso de sociedades civis, acompanhada de prova de diretoria em exercício; </w:t>
      </w:r>
      <w:proofErr w:type="gramStart"/>
      <w:r w:rsidRPr="004B186F">
        <w:rPr>
          <w:rFonts w:ascii="Arial" w:hAnsi="Arial" w:cs="Arial"/>
        </w:rPr>
        <w:t>ou</w:t>
      </w:r>
      <w:proofErr w:type="gramEnd"/>
    </w:p>
    <w:p w:rsidR="00D9665F" w:rsidRPr="004B186F" w:rsidRDefault="00D9665F" w:rsidP="00D9665F">
      <w:pPr>
        <w:numPr>
          <w:ilvl w:val="0"/>
          <w:numId w:val="5"/>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rsidR="00D9665F" w:rsidRPr="004B186F" w:rsidRDefault="00D9665F" w:rsidP="00D9665F">
      <w:pPr>
        <w:overflowPunct w:val="0"/>
        <w:autoSpaceDE w:val="0"/>
        <w:autoSpaceDN w:val="0"/>
        <w:adjustRightInd w:val="0"/>
        <w:spacing w:after="0" w:line="240" w:lineRule="auto"/>
        <w:ind w:left="284"/>
        <w:jc w:val="both"/>
        <w:textAlignment w:val="baseline"/>
        <w:rPr>
          <w:rFonts w:ascii="Arial" w:hAnsi="Arial" w:cs="Arial"/>
        </w:rPr>
      </w:pPr>
    </w:p>
    <w:p w:rsidR="00D9665F" w:rsidRPr="004B186F" w:rsidRDefault="00D9665F" w:rsidP="00D9665F">
      <w:pPr>
        <w:numPr>
          <w:ilvl w:val="3"/>
          <w:numId w:val="2"/>
        </w:numPr>
        <w:tabs>
          <w:tab w:val="num" w:pos="709"/>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kern w:val="1"/>
        </w:rPr>
        <w:t>Independente do documento apresentado, o objeto social da licitante deverá ser compatível com o objeto licitado.</w:t>
      </w:r>
    </w:p>
    <w:p w:rsidR="00D9665F" w:rsidRPr="004B186F" w:rsidRDefault="00D9665F" w:rsidP="00D9665F">
      <w:pPr>
        <w:overflowPunct w:val="0"/>
        <w:autoSpaceDE w:val="0"/>
        <w:autoSpaceDN w:val="0"/>
        <w:adjustRightInd w:val="0"/>
        <w:spacing w:after="0" w:line="240" w:lineRule="auto"/>
        <w:ind w:left="567"/>
        <w:textAlignment w:val="baseline"/>
        <w:rPr>
          <w:rFonts w:ascii="Arial" w:hAnsi="Arial" w:cs="Arial"/>
          <w:color w:val="000000"/>
        </w:rPr>
      </w:pPr>
    </w:p>
    <w:p w:rsidR="00D9665F" w:rsidRPr="004B186F" w:rsidRDefault="00D9665F" w:rsidP="00D9665F">
      <w:pPr>
        <w:numPr>
          <w:ilvl w:val="3"/>
          <w:numId w:val="2"/>
        </w:numPr>
        <w:tabs>
          <w:tab w:val="num" w:pos="709"/>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kern w:val="1"/>
        </w:rPr>
        <w:t xml:space="preserve">A licitante fica dispensada da apresentação dos documentos exigidos para Habilitação Jurídica, caso já tenha apresentado os mesmos na fase de representação/credenciamento. </w:t>
      </w:r>
    </w:p>
    <w:p w:rsidR="00D9665F" w:rsidRPr="004B186F" w:rsidRDefault="00D9665F" w:rsidP="00D9665F">
      <w:pPr>
        <w:overflowPunct w:val="0"/>
        <w:autoSpaceDE w:val="0"/>
        <w:autoSpaceDN w:val="0"/>
        <w:adjustRightInd w:val="0"/>
        <w:spacing w:after="0" w:line="240" w:lineRule="auto"/>
        <w:ind w:left="284"/>
        <w:jc w:val="both"/>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A documentação relativa à </w:t>
      </w:r>
      <w:r w:rsidRPr="004B186F">
        <w:rPr>
          <w:rFonts w:ascii="Arial" w:hAnsi="Arial" w:cs="Arial"/>
          <w:b/>
          <w:color w:val="000000"/>
          <w:u w:val="single"/>
        </w:rPr>
        <w:t>REGULARIDADE FISCAL</w:t>
      </w:r>
      <w:r w:rsidRPr="004B186F">
        <w:rPr>
          <w:rFonts w:ascii="Arial" w:hAnsi="Arial" w:cs="Arial"/>
          <w:b/>
          <w:color w:val="000000"/>
        </w:rPr>
        <w:t xml:space="preserve"> </w:t>
      </w:r>
      <w:r w:rsidRPr="004B186F">
        <w:rPr>
          <w:rFonts w:ascii="Arial" w:hAnsi="Arial" w:cs="Arial"/>
          <w:color w:val="000000"/>
        </w:rPr>
        <w:t>consistirá em:</w:t>
      </w:r>
    </w:p>
    <w:p w:rsidR="00D9665F" w:rsidRPr="004B186F" w:rsidRDefault="00D9665F" w:rsidP="00D9665F">
      <w:pPr>
        <w:numPr>
          <w:ilvl w:val="0"/>
          <w:numId w:val="4"/>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inscrição do licitante no Cadastro Nacional da Pessoa Jurídica (CNPJ)</w:t>
      </w:r>
      <w:r w:rsidRPr="004B186F">
        <w:rPr>
          <w:rFonts w:ascii="Arial" w:hAnsi="Arial" w:cs="Arial"/>
          <w:bCs/>
        </w:rPr>
        <w:t>;</w:t>
      </w:r>
    </w:p>
    <w:p w:rsidR="00D9665F" w:rsidRPr="004B186F" w:rsidRDefault="00D9665F" w:rsidP="00D9665F">
      <w:pPr>
        <w:numPr>
          <w:ilvl w:val="0"/>
          <w:numId w:val="4"/>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regularidade do licitante, na data da sessão de pregão, para com a Fazenda Nacional;</w:t>
      </w:r>
    </w:p>
    <w:p w:rsidR="00D9665F" w:rsidRPr="004B186F" w:rsidRDefault="00D9665F" w:rsidP="00D9665F">
      <w:pPr>
        <w:numPr>
          <w:ilvl w:val="0"/>
          <w:numId w:val="4"/>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regularidade do licitante, na data da sessão de pregão, para com a Fazenda Estadual, pertinente ao seu ramo de atividade e relativa aos tributos relacionados com o objeto licitado;</w:t>
      </w:r>
    </w:p>
    <w:p w:rsidR="00D9665F" w:rsidRPr="004B186F" w:rsidRDefault="00D9665F" w:rsidP="00D9665F">
      <w:pPr>
        <w:numPr>
          <w:ilvl w:val="0"/>
          <w:numId w:val="4"/>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regularidade do licitante, na data da sessão de pregão, para com a Fazenda Municipal, pertinente ao seu ramo de atividade e relativa aos tributos relacionados com o objeto licitado;</w:t>
      </w:r>
    </w:p>
    <w:p w:rsidR="00D9665F" w:rsidRPr="004B186F" w:rsidRDefault="00D9665F" w:rsidP="00D9665F">
      <w:pPr>
        <w:numPr>
          <w:ilvl w:val="0"/>
          <w:numId w:val="4"/>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regularidade do licitante, na data da sessão de pregão, relativa à Seguridade Social (INSS);</w:t>
      </w:r>
    </w:p>
    <w:p w:rsidR="00D9665F" w:rsidRPr="004B186F" w:rsidRDefault="00D9665F" w:rsidP="00D9665F">
      <w:pPr>
        <w:numPr>
          <w:ilvl w:val="0"/>
          <w:numId w:val="4"/>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regularidade do licitante, na data da sessão de pregão, relativa ao Fundo de Garantia por Tempo de Serviço (FGTS).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A documentação relativa à </w:t>
      </w:r>
      <w:r w:rsidRPr="004B186F">
        <w:rPr>
          <w:rFonts w:ascii="Arial" w:hAnsi="Arial" w:cs="Arial"/>
          <w:b/>
          <w:color w:val="000000"/>
          <w:u w:val="single"/>
        </w:rPr>
        <w:t>REGULARIDADE TRABALHISTA</w:t>
      </w:r>
      <w:r w:rsidRPr="004B186F">
        <w:rPr>
          <w:rFonts w:ascii="Arial" w:hAnsi="Arial" w:cs="Arial"/>
          <w:color w:val="000000"/>
        </w:rPr>
        <w:t xml:space="preserve"> consistirá em:</w:t>
      </w:r>
    </w:p>
    <w:p w:rsidR="00D9665F" w:rsidRPr="004B186F" w:rsidRDefault="00D9665F" w:rsidP="00D9665F">
      <w:pPr>
        <w:numPr>
          <w:ilvl w:val="0"/>
          <w:numId w:val="11"/>
        </w:numPr>
        <w:tabs>
          <w:tab w:val="num" w:pos="567"/>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Prova de inexistência de débitos inadimplidos perante a Justiça do Trabalho, mediante a apresentação de certidão negativa, nos termos do Título VII-A da Consolidação das Leis do Trabalho, aprovada pelo Decreto-Lei nº 5.452, de 1º de maio de 1943.</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584BA8" w:rsidRPr="004B186F" w:rsidRDefault="00584BA8" w:rsidP="00584BA8">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A documentação relativa à </w:t>
      </w:r>
      <w:r w:rsidRPr="004B186F">
        <w:rPr>
          <w:rFonts w:ascii="Arial" w:hAnsi="Arial" w:cs="Arial"/>
          <w:b/>
          <w:u w:val="single"/>
        </w:rPr>
        <w:t>QUALIFICAÇÃO TÉCNICA</w:t>
      </w:r>
      <w:r w:rsidRPr="004B186F">
        <w:rPr>
          <w:rFonts w:ascii="Arial" w:hAnsi="Arial" w:cs="Arial"/>
        </w:rPr>
        <w:t xml:space="preserve"> consistirá em:</w:t>
      </w:r>
    </w:p>
    <w:p w:rsidR="00584BA8" w:rsidRPr="004B186F" w:rsidRDefault="00584BA8" w:rsidP="00584BA8">
      <w:pPr>
        <w:numPr>
          <w:ilvl w:val="0"/>
          <w:numId w:val="13"/>
        </w:numPr>
        <w:tabs>
          <w:tab w:val="num" w:pos="567"/>
          <w:tab w:val="left" w:pos="7371"/>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 xml:space="preserve">Prova do registro ou inscrição do licitante </w:t>
      </w:r>
      <w:r w:rsidRPr="004B186F">
        <w:rPr>
          <w:rFonts w:ascii="Arial" w:hAnsi="Arial" w:cs="Arial"/>
          <w:color w:val="000000"/>
          <w:shd w:val="clear" w:color="auto" w:fill="FFFFFF"/>
        </w:rPr>
        <w:t>na entidade profissional competente (CREA)</w:t>
      </w:r>
      <w:r w:rsidRPr="004B186F">
        <w:rPr>
          <w:rFonts w:ascii="Arial" w:hAnsi="Arial" w:cs="Arial"/>
        </w:rPr>
        <w:t>;</w:t>
      </w:r>
    </w:p>
    <w:p w:rsidR="00584BA8" w:rsidRPr="004B186F" w:rsidRDefault="00584BA8" w:rsidP="00584BA8">
      <w:pPr>
        <w:numPr>
          <w:ilvl w:val="0"/>
          <w:numId w:val="13"/>
        </w:numPr>
        <w:tabs>
          <w:tab w:val="num" w:pos="567"/>
          <w:tab w:val="left" w:pos="7371"/>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Declaração formal do licitante, sob as penas cabíveis e confor</w:t>
      </w:r>
      <w:r w:rsidR="00926555" w:rsidRPr="004B186F">
        <w:rPr>
          <w:rFonts w:ascii="Arial" w:hAnsi="Arial" w:cs="Arial"/>
        </w:rPr>
        <w:t>me o modelo contido no Anexo V</w:t>
      </w:r>
      <w:r w:rsidRPr="004B186F">
        <w:rPr>
          <w:rFonts w:ascii="Arial" w:hAnsi="Arial" w:cs="Arial"/>
        </w:rPr>
        <w:t xml:space="preserve"> deste edital, indicando o(s) </w:t>
      </w:r>
      <w:proofErr w:type="gramStart"/>
      <w:r w:rsidRPr="004B186F">
        <w:rPr>
          <w:rFonts w:ascii="Arial" w:hAnsi="Arial" w:cs="Arial"/>
        </w:rPr>
        <w:t>responsável(</w:t>
      </w:r>
      <w:proofErr w:type="spellStart"/>
      <w:proofErr w:type="gramEnd"/>
      <w:r w:rsidRPr="004B186F">
        <w:rPr>
          <w:rFonts w:ascii="Arial" w:hAnsi="Arial" w:cs="Arial"/>
        </w:rPr>
        <w:t>is</w:t>
      </w:r>
      <w:proofErr w:type="spellEnd"/>
      <w:r w:rsidRPr="004B186F">
        <w:rPr>
          <w:rFonts w:ascii="Arial" w:hAnsi="Arial" w:cs="Arial"/>
        </w:rPr>
        <w:t>) técnico(s) pela execução do serviço objeto da licitação, que deve(</w:t>
      </w:r>
      <w:proofErr w:type="spellStart"/>
      <w:r w:rsidRPr="004B186F">
        <w:rPr>
          <w:rFonts w:ascii="Arial" w:hAnsi="Arial" w:cs="Arial"/>
        </w:rPr>
        <w:t>rão</w:t>
      </w:r>
      <w:proofErr w:type="spellEnd"/>
      <w:r w:rsidRPr="004B186F">
        <w:rPr>
          <w:rFonts w:ascii="Arial" w:hAnsi="Arial" w:cs="Arial"/>
        </w:rPr>
        <w:t>) coincidir, obrigatoriamente, com o(s) responsável(</w:t>
      </w:r>
      <w:proofErr w:type="spellStart"/>
      <w:r w:rsidRPr="004B186F">
        <w:rPr>
          <w:rFonts w:ascii="Arial" w:hAnsi="Arial" w:cs="Arial"/>
        </w:rPr>
        <w:t>is</w:t>
      </w:r>
      <w:proofErr w:type="spellEnd"/>
      <w:r w:rsidRPr="004B186F">
        <w:rPr>
          <w:rFonts w:ascii="Arial" w:hAnsi="Arial" w:cs="Arial"/>
        </w:rPr>
        <w:t xml:space="preserve">) técnico(s) indicado(s) na Certidão de Registro de Pessoa Jurídica na </w:t>
      </w:r>
      <w:r w:rsidRPr="004B186F">
        <w:rPr>
          <w:rFonts w:ascii="Arial" w:hAnsi="Arial" w:cs="Arial"/>
          <w:color w:val="000000"/>
          <w:shd w:val="clear" w:color="auto" w:fill="FFFFFF"/>
        </w:rPr>
        <w:t>entidade profissional competente (CREA)</w:t>
      </w:r>
      <w:r w:rsidRPr="004B186F">
        <w:rPr>
          <w:rFonts w:ascii="Arial" w:hAnsi="Arial" w:cs="Arial"/>
        </w:rPr>
        <w:t xml:space="preserve"> indicado na alínea anterior, admitindo-se a substituição deste(s) por profissional(</w:t>
      </w:r>
      <w:proofErr w:type="spellStart"/>
      <w:r w:rsidRPr="004B186F">
        <w:rPr>
          <w:rFonts w:ascii="Arial" w:hAnsi="Arial" w:cs="Arial"/>
        </w:rPr>
        <w:t>is</w:t>
      </w:r>
      <w:proofErr w:type="spellEnd"/>
      <w:r w:rsidRPr="004B186F">
        <w:rPr>
          <w:rFonts w:ascii="Arial" w:hAnsi="Arial" w:cs="Arial"/>
        </w:rPr>
        <w:t>) de experiência equivalente ou superior, desde que aprovada pela administração;</w:t>
      </w:r>
    </w:p>
    <w:p w:rsidR="00584BA8" w:rsidRPr="004B186F" w:rsidRDefault="00584BA8" w:rsidP="00584BA8">
      <w:pPr>
        <w:numPr>
          <w:ilvl w:val="0"/>
          <w:numId w:val="13"/>
        </w:numPr>
        <w:tabs>
          <w:tab w:val="num" w:pos="567"/>
          <w:tab w:val="left" w:pos="7371"/>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 xml:space="preserve">Atestado de visita técnica fornecido pelo Município de Ijuí/RS, através </w:t>
      </w:r>
      <w:r w:rsidR="00D536B0" w:rsidRPr="004B186F">
        <w:rPr>
          <w:rFonts w:ascii="Arial" w:hAnsi="Arial" w:cs="Arial"/>
        </w:rPr>
        <w:t>da Secretaria Municipal de Cultura, Esporte e Turismo</w:t>
      </w:r>
      <w:r w:rsidRPr="004B186F">
        <w:rPr>
          <w:rFonts w:ascii="Arial" w:hAnsi="Arial" w:cs="Arial"/>
        </w:rPr>
        <w:t>, declarando que a Proponente, através do responsável técnico da</w:t>
      </w:r>
      <w:r w:rsidR="00D536B0" w:rsidRPr="004B186F">
        <w:rPr>
          <w:rFonts w:ascii="Arial" w:hAnsi="Arial" w:cs="Arial"/>
        </w:rPr>
        <w:t xml:space="preserve"> empresa, tomou conhecimento do local a </w:t>
      </w:r>
      <w:r w:rsidR="00A25678" w:rsidRPr="004B186F">
        <w:rPr>
          <w:rFonts w:ascii="Arial" w:hAnsi="Arial" w:cs="Arial"/>
        </w:rPr>
        <w:t>serem instalados os equipamentos</w:t>
      </w:r>
      <w:r w:rsidR="00647A90" w:rsidRPr="004B186F">
        <w:rPr>
          <w:rFonts w:ascii="Arial" w:hAnsi="Arial" w:cs="Arial"/>
        </w:rPr>
        <w:t xml:space="preserve">. A referida visita somente </w:t>
      </w:r>
      <w:r w:rsidR="00A25678" w:rsidRPr="004B186F">
        <w:rPr>
          <w:rFonts w:ascii="Arial" w:hAnsi="Arial" w:cs="Arial"/>
        </w:rPr>
        <w:t>poderá ser efetuada até o dia 20 de junho</w:t>
      </w:r>
      <w:r w:rsidR="00647A90" w:rsidRPr="004B186F">
        <w:rPr>
          <w:rFonts w:ascii="Arial" w:hAnsi="Arial" w:cs="Arial"/>
        </w:rPr>
        <w:t xml:space="preserve"> de 2017, das 08h30min às 11h30min e das 13h30min às 17h00min, e deverá ser </w:t>
      </w:r>
      <w:r w:rsidR="00A25678" w:rsidRPr="004B186F">
        <w:rPr>
          <w:rFonts w:ascii="Arial" w:hAnsi="Arial" w:cs="Arial"/>
        </w:rPr>
        <w:t>previamente agendada junto à SMCET</w:t>
      </w:r>
      <w:r w:rsidR="00647A90" w:rsidRPr="004B186F">
        <w:rPr>
          <w:rFonts w:ascii="Arial" w:hAnsi="Arial" w:cs="Arial"/>
        </w:rPr>
        <w:t xml:space="preserve">, com os servidores </w:t>
      </w:r>
      <w:r w:rsidR="00A25678" w:rsidRPr="004B186F">
        <w:rPr>
          <w:rFonts w:ascii="Arial" w:hAnsi="Arial" w:cs="Arial"/>
        </w:rPr>
        <w:t>Cleunice Goettems e/ou Sérgio Correa – telefone (55) 3331-8200, ramal 325 e/ou 321</w:t>
      </w:r>
      <w:r w:rsidR="00647A90" w:rsidRPr="004B186F">
        <w:rPr>
          <w:rFonts w:ascii="Arial" w:hAnsi="Arial" w:cs="Arial"/>
        </w:rPr>
        <w:t>.</w:t>
      </w:r>
    </w:p>
    <w:p w:rsidR="00D536B0" w:rsidRPr="004B186F" w:rsidRDefault="00D536B0" w:rsidP="00584BA8">
      <w:pPr>
        <w:numPr>
          <w:ilvl w:val="0"/>
          <w:numId w:val="13"/>
        </w:numPr>
        <w:tabs>
          <w:tab w:val="num" w:pos="567"/>
          <w:tab w:val="left" w:pos="7371"/>
        </w:tabs>
        <w:overflowPunct w:val="0"/>
        <w:autoSpaceDE w:val="0"/>
        <w:autoSpaceDN w:val="0"/>
        <w:adjustRightInd w:val="0"/>
        <w:spacing w:after="0" w:line="240" w:lineRule="auto"/>
        <w:ind w:left="567" w:hanging="283"/>
        <w:jc w:val="both"/>
        <w:textAlignment w:val="baseline"/>
        <w:rPr>
          <w:rFonts w:ascii="Arial" w:hAnsi="Arial" w:cs="Arial"/>
        </w:rPr>
      </w:pPr>
      <w:r w:rsidRPr="004B186F">
        <w:rPr>
          <w:rFonts w:ascii="Arial" w:hAnsi="Arial" w:cs="Arial"/>
        </w:rPr>
        <w:t>Acervo técnico e atestado de capacidade técnica devidamente registrado no CREA, comprovando que o responsável técnico da proponente tenha sido responsável pela execução de atividade semelhantes ao objeto solicitado.</w:t>
      </w:r>
    </w:p>
    <w:p w:rsidR="00584BA8" w:rsidRPr="004B186F" w:rsidRDefault="00584BA8" w:rsidP="00584BA8">
      <w:pPr>
        <w:tabs>
          <w:tab w:val="num" w:pos="1584"/>
        </w:tabs>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cumprimento do disposto no art. 27, V da Lei Federal nº 8.666/93 dar-se-á por meio de declaração, sob as penas da lei, emitida e firmada pelo representante legal do licitante, de acordo com o modelo contido no Anexo III deste edital.</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bCs/>
        </w:rPr>
        <w:t>O licitante inscrito no Registro Cadastral de Fornecedores do Município de Ijuí/RS poderá apresentar o Certificado de Registro Cadastral (CRC) em substituição aos documentos exigidos nos itens 8.1.1 a 8.1.2 deste edital</w:t>
      </w:r>
      <w:r w:rsidRPr="004B186F">
        <w:rPr>
          <w:rFonts w:ascii="Arial" w:hAnsi="Arial" w:cs="Arial"/>
          <w:color w:val="000000"/>
        </w:rPr>
        <w:t>.</w:t>
      </w:r>
    </w:p>
    <w:p w:rsidR="00D9665F" w:rsidRPr="004B186F" w:rsidRDefault="00D9665F" w:rsidP="00D9665F">
      <w:pPr>
        <w:overflowPunct w:val="0"/>
        <w:autoSpaceDE w:val="0"/>
        <w:autoSpaceDN w:val="0"/>
        <w:adjustRightInd w:val="0"/>
        <w:spacing w:after="0" w:line="240" w:lineRule="auto"/>
        <w:ind w:left="708"/>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O licitante que apresentar o Certificado de Registro Cadastral (CRC) de acordo com o item 8.2 deverá apresentar declaração de que </w:t>
      </w:r>
      <w:r w:rsidRPr="004B186F">
        <w:rPr>
          <w:rFonts w:ascii="Arial" w:hAnsi="Arial" w:cs="Arial"/>
          <w:bCs/>
        </w:rPr>
        <w:t>até data</w:t>
      </w:r>
      <w:r w:rsidRPr="004B186F">
        <w:rPr>
          <w:rFonts w:ascii="Arial" w:hAnsi="Arial" w:cs="Arial"/>
        </w:rPr>
        <w:t xml:space="preserve"> de abertura desta licitação inexistem fatos supervenientes impeditivos da sua habilitação e participação nesta licitação, bem como da ciência quanto à obrigatoriedade de declarar ocorrências posteriores, conforme o modelo constante no Anexo IV deste instrumento convocatório.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DISPOSIÇÕES GERAIS SOBRE OS DOCUMENTOS</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Todos os documentos exigidos deverão ser apresentados no original ou por qualquer processo de cópia autenticada ou em publicação de órgão da imprensa, na forma da lei, e serão retidos para oportuna juntada aos autos do processo administrativo.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Todos os documentos expedidos pelo licitante deverão estar subscritos por seu representante legal, com identificação clara do subscritor.</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lastRenderedPageBreak/>
        <w:t>Os documentos devem estar com seu prazo de validade em vigor.</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Se este prazo não constar de lei específica ou do próprio documento, será considerado como prazo de validade o 30º (trigésimo) dia, contado a partir da data de sua expedição.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Os documentos emitidos através da internet terão sua autenticidade conferida pela equipe de apoio.</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Os documentos apresentados para a habilitação deverão estar em nome do licitante e, preferencialmente, conter a indicação do número de inscrição no Cadastro Nacional de Pessoas Jurídicas (CNPJ).</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Se o licitante for matriz, todos os documentos deverão estar em nome da matriz e, no caso de filiais, todos os documentos deverão estar em nome da filial, exceto aqueles que, pela própria natureza ou por determinação legal, forem comprovadamente emitidos apenas em nome da matriz ou cuja validade abranja todos os estabelecimentos do licitante.</w:t>
      </w:r>
    </w:p>
    <w:p w:rsidR="00D9665F" w:rsidRPr="004B186F" w:rsidRDefault="00D9665F" w:rsidP="00D9665F">
      <w:pPr>
        <w:tabs>
          <w:tab w:val="left" w:pos="567"/>
        </w:tabs>
        <w:overflowPunct w:val="0"/>
        <w:autoSpaceDE w:val="0"/>
        <w:autoSpaceDN w:val="0"/>
        <w:adjustRightInd w:val="0"/>
        <w:spacing w:after="0" w:line="240" w:lineRule="auto"/>
        <w:ind w:left="1152"/>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Os documentos apresentados no certame deverão possuir a mesma titularidade do licitante (</w:t>
      </w:r>
      <w:r w:rsidRPr="004B186F">
        <w:rPr>
          <w:rFonts w:ascii="Arial" w:hAnsi="Arial" w:cs="Arial"/>
        </w:rPr>
        <w:t xml:space="preserve">pessoa jurídica </w:t>
      </w:r>
      <w:r w:rsidRPr="004B186F">
        <w:rPr>
          <w:rFonts w:ascii="Arial" w:hAnsi="Arial" w:cs="Arial"/>
          <w:color w:val="000000"/>
        </w:rPr>
        <w:t xml:space="preserve">e CNPJ), ou seja, todos os documentos de habilitação deverão </w:t>
      </w:r>
      <w:r w:rsidRPr="004B186F">
        <w:rPr>
          <w:rFonts w:ascii="Arial" w:hAnsi="Arial" w:cs="Arial"/>
        </w:rPr>
        <w:t xml:space="preserve">estar em nome da mesma </w:t>
      </w:r>
      <w:r w:rsidRPr="004B186F">
        <w:rPr>
          <w:rFonts w:ascii="Arial" w:hAnsi="Arial" w:cs="Arial"/>
          <w:color w:val="000000"/>
        </w:rPr>
        <w:t xml:space="preserve">razão social </w:t>
      </w:r>
      <w:r w:rsidRPr="004B186F">
        <w:rPr>
          <w:rFonts w:ascii="Arial" w:hAnsi="Arial" w:cs="Arial"/>
        </w:rPr>
        <w:t>e mesmo CNPJ</w:t>
      </w:r>
      <w:r w:rsidRPr="004B186F">
        <w:rPr>
          <w:rFonts w:ascii="Arial" w:hAnsi="Arial" w:cs="Arial"/>
          <w:color w:val="000000"/>
        </w:rPr>
        <w:t>.</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 documentação de habilitação será apreciada em conformidade com as exigências deste Edital e seus anexos.</w:t>
      </w:r>
    </w:p>
    <w:p w:rsidR="00D9665F" w:rsidRPr="004B186F" w:rsidRDefault="00D9665F" w:rsidP="00D9665F">
      <w:pPr>
        <w:tabs>
          <w:tab w:val="num" w:pos="567"/>
        </w:tabs>
        <w:overflowPunct w:val="0"/>
        <w:autoSpaceDE w:val="0"/>
        <w:autoSpaceDN w:val="0"/>
        <w:adjustRightInd w:val="0"/>
        <w:spacing w:after="0" w:line="240" w:lineRule="auto"/>
        <w:ind w:left="567" w:hanging="567"/>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 licitante que deixar de apresentar quaisquer dos documentos exigidos no Envelope nº 02 (Habilitação) ou os apresentarem em desacordo com o estabelecido neste Edital ou com irregularidades, será inabilitada, não se admitindo complementação posterior.</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
          <w:bCs/>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DOS CRITÉRIOS DE DESEMPATE</w:t>
      </w:r>
    </w:p>
    <w:p w:rsidR="00D9665F" w:rsidRPr="004B186F" w:rsidRDefault="00D9665F" w:rsidP="00D9665F">
      <w:pPr>
        <w:numPr>
          <w:ilvl w:val="1"/>
          <w:numId w:val="2"/>
        </w:numPr>
        <w:tabs>
          <w:tab w:val="num" w:pos="567"/>
          <w:tab w:val="left" w:pos="7993"/>
        </w:tabs>
        <w:overflowPunct w:val="0"/>
        <w:autoSpaceDE w:val="0"/>
        <w:autoSpaceDN w:val="0"/>
        <w:adjustRightInd w:val="0"/>
        <w:spacing w:after="0" w:line="240" w:lineRule="auto"/>
        <w:ind w:left="567" w:hanging="567"/>
        <w:jc w:val="both"/>
        <w:textAlignment w:val="baseline"/>
        <w:rPr>
          <w:rFonts w:ascii="Arial" w:hAnsi="Arial" w:cs="Arial"/>
          <w:bCs/>
        </w:rPr>
      </w:pPr>
      <w:r w:rsidRPr="004B186F">
        <w:rPr>
          <w:rFonts w:ascii="Arial" w:hAnsi="Arial" w:cs="Arial"/>
          <w:bCs/>
        </w:rPr>
        <w:t xml:space="preserve">Como </w:t>
      </w:r>
      <w:r w:rsidRPr="004B186F">
        <w:rPr>
          <w:rFonts w:ascii="Arial" w:hAnsi="Arial" w:cs="Arial"/>
        </w:rPr>
        <w:t>critério de desempate, será assegurada preferência de contratação para as microempresas, as empresas de pequeno porte e as cooperativas que atenderem ao subitem 5.4, deste edital;</w:t>
      </w:r>
    </w:p>
    <w:p w:rsidR="00D9665F" w:rsidRPr="004B186F" w:rsidRDefault="00D9665F" w:rsidP="00D9665F">
      <w:pPr>
        <w:tabs>
          <w:tab w:val="num" w:pos="567"/>
          <w:tab w:val="left" w:pos="7993"/>
        </w:tabs>
        <w:overflowPunct w:val="0"/>
        <w:autoSpaceDE w:val="0"/>
        <w:autoSpaceDN w:val="0"/>
        <w:adjustRightInd w:val="0"/>
        <w:spacing w:after="0" w:line="240" w:lineRule="auto"/>
        <w:ind w:left="567" w:hanging="567"/>
        <w:jc w:val="both"/>
        <w:textAlignment w:val="baseline"/>
        <w:rPr>
          <w:rFonts w:ascii="Arial" w:hAnsi="Arial" w:cs="Arial"/>
          <w:bCs/>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Entende-se como empate aquelas situações em que as propostas apresentadas pela microempresa e pela empresa de pequeno porte, bem como pela cooperativa, sejam iguais ou superiores em até 5% (cinco por cento) à proposta de menor valor;</w:t>
      </w:r>
    </w:p>
    <w:p w:rsidR="00D9665F" w:rsidRPr="004B186F" w:rsidRDefault="00D9665F" w:rsidP="00D9665F">
      <w:p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 xml:space="preserve">A situação de empate somente será verificada </w:t>
      </w:r>
      <w:proofErr w:type="gramStart"/>
      <w:r w:rsidRPr="004B186F">
        <w:rPr>
          <w:rFonts w:ascii="Arial" w:hAnsi="Arial" w:cs="Arial"/>
        </w:rPr>
        <w:t>após</w:t>
      </w:r>
      <w:proofErr w:type="gramEnd"/>
      <w:r w:rsidRPr="004B186F">
        <w:rPr>
          <w:rFonts w:ascii="Arial" w:hAnsi="Arial" w:cs="Arial"/>
        </w:rPr>
        <w:t xml:space="preserve"> ultrapassada a fase recursal da proposta, seja pelo decurso do prazo sem interposição de recurso, ou pelo julgamento definitivo do recurso interposto.</w:t>
      </w:r>
    </w:p>
    <w:p w:rsidR="00D9665F" w:rsidRPr="004B186F" w:rsidRDefault="00D9665F" w:rsidP="00D9665F">
      <w:pPr>
        <w:tabs>
          <w:tab w:val="num" w:pos="567"/>
          <w:tab w:val="left" w:pos="993"/>
        </w:tabs>
        <w:overflowPunct w:val="0"/>
        <w:autoSpaceDE w:val="0"/>
        <w:autoSpaceDN w:val="0"/>
        <w:adjustRightInd w:val="0"/>
        <w:spacing w:after="0" w:line="240" w:lineRule="auto"/>
        <w:ind w:left="567" w:hanging="567"/>
        <w:textAlignment w:val="baseline"/>
      </w:pPr>
    </w:p>
    <w:p w:rsidR="00D9665F" w:rsidRPr="004B186F" w:rsidRDefault="00D9665F" w:rsidP="00D9665F">
      <w:pPr>
        <w:numPr>
          <w:ilvl w:val="1"/>
          <w:numId w:val="2"/>
        </w:numPr>
        <w:tabs>
          <w:tab w:val="num" w:pos="567"/>
          <w:tab w:val="left" w:pos="7993"/>
        </w:tabs>
        <w:overflowPunct w:val="0"/>
        <w:autoSpaceDE w:val="0"/>
        <w:autoSpaceDN w:val="0"/>
        <w:adjustRightInd w:val="0"/>
        <w:spacing w:after="0" w:line="240" w:lineRule="auto"/>
        <w:ind w:left="567" w:hanging="567"/>
        <w:jc w:val="both"/>
        <w:textAlignment w:val="baseline"/>
        <w:rPr>
          <w:rFonts w:ascii="Arial" w:hAnsi="Arial" w:cs="Arial"/>
          <w:bCs/>
        </w:rPr>
      </w:pPr>
      <w:r w:rsidRPr="004B186F">
        <w:rPr>
          <w:rFonts w:ascii="Arial" w:hAnsi="Arial" w:cs="Arial"/>
        </w:rPr>
        <w:t>Ocorrendo o empate, na forma do item anterior, proceder-se-á da seguinte forma:</w:t>
      </w:r>
    </w:p>
    <w:p w:rsidR="00D9665F" w:rsidRPr="004B186F" w:rsidRDefault="00D9665F" w:rsidP="00D9665F">
      <w:pPr>
        <w:numPr>
          <w:ilvl w:val="0"/>
          <w:numId w:val="6"/>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r w:rsidRPr="004B186F">
        <w:rPr>
          <w:rFonts w:ascii="Arial" w:hAnsi="Arial" w:cs="Arial"/>
        </w:rPr>
        <w:t xml:space="preserve">A microempresa, a empresa de pequeno porte ou a cooperativa, detentora da proposta de menor valor, poderá apresentar, no prazo de </w:t>
      </w:r>
      <w:proofErr w:type="gramStart"/>
      <w:r w:rsidRPr="004B186F">
        <w:rPr>
          <w:rFonts w:ascii="Arial" w:hAnsi="Arial" w:cs="Arial"/>
        </w:rPr>
        <w:t>5</w:t>
      </w:r>
      <w:proofErr w:type="gramEnd"/>
      <w:r w:rsidRPr="004B186F">
        <w:rPr>
          <w:rFonts w:ascii="Arial" w:hAnsi="Arial" w:cs="Arial"/>
        </w:rPr>
        <w:t xml:space="preserve"> (cinco) minutos, nova proposta, por escrito, inferior àquela considerada, até então, de menor preço, situação em que será declarada vencedora do certame.</w:t>
      </w:r>
    </w:p>
    <w:p w:rsidR="00D9665F" w:rsidRPr="004B186F" w:rsidRDefault="00D9665F" w:rsidP="00D9665F">
      <w:pPr>
        <w:numPr>
          <w:ilvl w:val="0"/>
          <w:numId w:val="6"/>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r w:rsidRPr="004B186F">
        <w:rPr>
          <w:rFonts w:ascii="Arial" w:hAnsi="Arial" w:cs="Arial"/>
        </w:rPr>
        <w:t xml:space="preserve">Se a microempresa, a empresa de pequeno porte ou a cooperativa, convocada na forma da alínea anterior, não apresentar nova proposta, inferior à de menor preço, será facultada, pela ordem de classificação, às demais microempresas, empresas de pequeno porte ou cooperativas remanescentes, que se enquadrarem na hipótese do subitem 5.4 deste edital, a apresentação de nova proposta, no prazo e na forma prevista na alínea </w:t>
      </w:r>
      <w:r w:rsidRPr="004B186F">
        <w:rPr>
          <w:rFonts w:ascii="Arial" w:hAnsi="Arial" w:cs="Arial"/>
          <w:i/>
        </w:rPr>
        <w:t>a</w:t>
      </w:r>
      <w:r w:rsidRPr="004B186F">
        <w:rPr>
          <w:rFonts w:ascii="Arial" w:hAnsi="Arial" w:cs="Arial"/>
        </w:rPr>
        <w:t xml:space="preserve"> deste item;</w:t>
      </w:r>
    </w:p>
    <w:p w:rsidR="00D9665F" w:rsidRPr="004B186F" w:rsidRDefault="00D9665F" w:rsidP="00D9665F">
      <w:pPr>
        <w:numPr>
          <w:ilvl w:val="0"/>
          <w:numId w:val="6"/>
        </w:numPr>
        <w:tabs>
          <w:tab w:val="num" w:pos="567"/>
          <w:tab w:val="left" w:pos="7993"/>
        </w:tabs>
        <w:overflowPunct w:val="0"/>
        <w:autoSpaceDE w:val="0"/>
        <w:autoSpaceDN w:val="0"/>
        <w:adjustRightInd w:val="0"/>
        <w:spacing w:after="0" w:line="240" w:lineRule="auto"/>
        <w:ind w:left="567" w:hanging="283"/>
        <w:jc w:val="both"/>
        <w:textAlignment w:val="baseline"/>
        <w:rPr>
          <w:rFonts w:ascii="Arial" w:hAnsi="Arial" w:cs="Arial"/>
          <w:bCs/>
        </w:rPr>
      </w:pPr>
      <w:r w:rsidRPr="004B186F">
        <w:rPr>
          <w:rFonts w:ascii="Arial" w:hAnsi="Arial" w:cs="Arial"/>
        </w:rPr>
        <w:t>Se houver duas ou mais microempresas e/ou empresas de pequeno porte e/ou cooperativas com propostas iguais, será realizado sorteio para estabelecer a ordem em serão convocadas para a apresentação de nova proposta, na forma dos itens anteriores.</w:t>
      </w:r>
    </w:p>
    <w:p w:rsidR="00D9665F" w:rsidRPr="004B186F" w:rsidRDefault="00D9665F" w:rsidP="00D9665F">
      <w:pPr>
        <w:tabs>
          <w:tab w:val="num" w:pos="567"/>
          <w:tab w:val="left" w:pos="993"/>
        </w:tabs>
        <w:overflowPunct w:val="0"/>
        <w:autoSpaceDE w:val="0"/>
        <w:autoSpaceDN w:val="0"/>
        <w:adjustRightInd w:val="0"/>
        <w:spacing w:after="0" w:line="240" w:lineRule="auto"/>
        <w:ind w:left="567" w:hanging="567"/>
        <w:jc w:val="both"/>
        <w:textAlignment w:val="baseline"/>
      </w:pPr>
    </w:p>
    <w:p w:rsidR="00D9665F" w:rsidRPr="004B186F" w:rsidRDefault="00D9665F" w:rsidP="00D9665F">
      <w:pPr>
        <w:numPr>
          <w:ilvl w:val="1"/>
          <w:numId w:val="2"/>
        </w:numPr>
        <w:tabs>
          <w:tab w:val="num" w:pos="567"/>
          <w:tab w:val="left" w:pos="7993"/>
        </w:tabs>
        <w:overflowPunct w:val="0"/>
        <w:autoSpaceDE w:val="0"/>
        <w:autoSpaceDN w:val="0"/>
        <w:adjustRightInd w:val="0"/>
        <w:spacing w:after="0" w:line="240" w:lineRule="auto"/>
        <w:ind w:left="567" w:hanging="567"/>
        <w:jc w:val="both"/>
        <w:textAlignment w:val="baseline"/>
        <w:rPr>
          <w:rFonts w:ascii="Arial" w:hAnsi="Arial" w:cs="Arial"/>
          <w:bCs/>
        </w:rPr>
      </w:pPr>
      <w:r w:rsidRPr="004B186F">
        <w:rPr>
          <w:rFonts w:ascii="Arial" w:hAnsi="Arial" w:cs="Arial"/>
        </w:rPr>
        <w:t>Se nenhuma microempresa, empresa de pequeno porte ou cooperativa, satisfizer as exigências do subitem 10.2 deste edital, será declarado vencedor do certame o licitante detentor da proposta originariamente de menor valor.</w:t>
      </w:r>
    </w:p>
    <w:p w:rsidR="00D9665F" w:rsidRPr="004B186F" w:rsidRDefault="00D9665F" w:rsidP="00D9665F">
      <w:pPr>
        <w:tabs>
          <w:tab w:val="num" w:pos="567"/>
          <w:tab w:val="num" w:pos="1440"/>
          <w:tab w:val="left" w:pos="7993"/>
        </w:tabs>
        <w:overflowPunct w:val="0"/>
        <w:autoSpaceDE w:val="0"/>
        <w:autoSpaceDN w:val="0"/>
        <w:adjustRightInd w:val="0"/>
        <w:spacing w:after="0" w:line="240" w:lineRule="auto"/>
        <w:jc w:val="both"/>
        <w:textAlignment w:val="baseline"/>
        <w:rPr>
          <w:rFonts w:ascii="Arial" w:hAnsi="Arial" w:cs="Arial"/>
          <w:bCs/>
        </w:rPr>
      </w:pPr>
    </w:p>
    <w:p w:rsidR="00D9665F" w:rsidRPr="004B186F" w:rsidRDefault="00D9665F" w:rsidP="00D9665F">
      <w:pPr>
        <w:numPr>
          <w:ilvl w:val="1"/>
          <w:numId w:val="2"/>
        </w:numPr>
        <w:tabs>
          <w:tab w:val="num" w:pos="567"/>
          <w:tab w:val="left" w:pos="7993"/>
        </w:tabs>
        <w:overflowPunct w:val="0"/>
        <w:autoSpaceDE w:val="0"/>
        <w:autoSpaceDN w:val="0"/>
        <w:adjustRightInd w:val="0"/>
        <w:spacing w:after="0" w:line="240" w:lineRule="auto"/>
        <w:ind w:left="567" w:hanging="567"/>
        <w:jc w:val="both"/>
        <w:textAlignment w:val="baseline"/>
        <w:rPr>
          <w:rFonts w:ascii="Arial" w:hAnsi="Arial" w:cs="Arial"/>
          <w:bCs/>
        </w:rPr>
      </w:pPr>
      <w:r w:rsidRPr="004B186F">
        <w:rPr>
          <w:rFonts w:ascii="Arial" w:hAnsi="Arial" w:cs="Arial"/>
        </w:rPr>
        <w:t>O disposto nos subitens 10.1 à 10.3, deste edital, não se aplica às hipóteses em que a proposta de menor valor inicial tiver sido apresentada por microempresa, empresa de pequeno porte ou cooperativa (que satisfaça as exigências do subitem 5.4, deste edital).</w:t>
      </w:r>
    </w:p>
    <w:p w:rsidR="00D9665F" w:rsidRPr="004B186F" w:rsidRDefault="00D9665F" w:rsidP="00D9665F">
      <w:pPr>
        <w:tabs>
          <w:tab w:val="num" w:pos="567"/>
          <w:tab w:val="left" w:pos="7993"/>
        </w:tabs>
        <w:overflowPunct w:val="0"/>
        <w:autoSpaceDE w:val="0"/>
        <w:autoSpaceDN w:val="0"/>
        <w:adjustRightInd w:val="0"/>
        <w:spacing w:after="0" w:line="240" w:lineRule="auto"/>
        <w:jc w:val="both"/>
        <w:textAlignment w:val="baseline"/>
        <w:rPr>
          <w:rFonts w:ascii="Arial" w:hAnsi="Arial" w:cs="Arial"/>
          <w:bCs/>
        </w:rPr>
      </w:pPr>
    </w:p>
    <w:p w:rsidR="00D9665F" w:rsidRPr="004B186F" w:rsidRDefault="00D9665F" w:rsidP="00D9665F">
      <w:pPr>
        <w:numPr>
          <w:ilvl w:val="1"/>
          <w:numId w:val="2"/>
        </w:numPr>
        <w:tabs>
          <w:tab w:val="num" w:pos="567"/>
          <w:tab w:val="left" w:pos="7993"/>
        </w:tabs>
        <w:overflowPunct w:val="0"/>
        <w:autoSpaceDE w:val="0"/>
        <w:autoSpaceDN w:val="0"/>
        <w:adjustRightInd w:val="0"/>
        <w:spacing w:after="0" w:line="240" w:lineRule="auto"/>
        <w:ind w:left="567" w:hanging="567"/>
        <w:jc w:val="both"/>
        <w:textAlignment w:val="baseline"/>
        <w:rPr>
          <w:rFonts w:ascii="Arial" w:hAnsi="Arial" w:cs="Arial"/>
          <w:bCs/>
        </w:rPr>
      </w:pPr>
      <w:r w:rsidRPr="004B186F">
        <w:rPr>
          <w:rFonts w:ascii="Arial" w:hAnsi="Arial" w:cs="Arial"/>
        </w:rPr>
        <w:lastRenderedPageBreak/>
        <w:t>As demais hipóteses de empate terão como critério de desempate o sorteio, em ato público, com a convocação prévia de todos os licitantes.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DO PREÇO</w:t>
      </w:r>
    </w:p>
    <w:p w:rsidR="00D9665F" w:rsidRPr="004B186F" w:rsidRDefault="00D9665F" w:rsidP="00D9665F">
      <w:pPr>
        <w:numPr>
          <w:ilvl w:val="1"/>
          <w:numId w:val="2"/>
        </w:numPr>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Os preços ofertados deverão incluir todos os custos diretos e indiretos do licitante, inclusive encargos sociais, trabalhistas e fiscais que recaiam sobre o objeto licitado.</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Não haverá reajuste de preços, salvo hipóteses excepcionais de revisão de preços, que serão tratadas de acordo com a legislação vigente e exigirão detida análise econômica para avaliação de eventual desequilíbrio econômico-financeiro do contrato.</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Será desclassificada a proposta incompatível com a realidade de mercado.</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 SUBSTITUIÇÃO DO TERMO DE CONTRATO: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As obrigações, decorrentes desta licitação, consubstanciar-se-ão na nota de empenho.</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prazo para a retirada da nota de empenho será de 02 (dois) dias úteis, contados da intimação do adjudicatário, que se fará pessoalmente, por meio de publicação no mural da Secretaria da Fazenda, envio de correspondência com aviso de recebimento ou meio eletrônico.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proofErr w:type="gramStart"/>
      <w:r w:rsidRPr="004B186F">
        <w:rPr>
          <w:rFonts w:ascii="Arial" w:hAnsi="Arial" w:cs="Arial"/>
          <w:color w:val="000000"/>
        </w:rPr>
        <w:t>A critério</w:t>
      </w:r>
      <w:proofErr w:type="gramEnd"/>
      <w:r w:rsidRPr="004B186F">
        <w:rPr>
          <w:rFonts w:ascii="Arial" w:hAnsi="Arial" w:cs="Arial"/>
          <w:color w:val="000000"/>
        </w:rPr>
        <w:t xml:space="preserve"> da administração, o prazo para retirada da nota de empenho poderá ser prorrogado uma vez, desde que haja tempestiva e formal solicitação do adjudicatário.</w:t>
      </w:r>
    </w:p>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DAS CONDIÇÕES DE ENTREGA E DE RECEBIMENTO DO OBJETO</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objeto deste pregão deverá ser entregue</w:t>
      </w:r>
      <w:r w:rsidR="00D1570A" w:rsidRPr="004B186F">
        <w:rPr>
          <w:rFonts w:ascii="Arial" w:hAnsi="Arial" w:cs="Arial"/>
          <w:color w:val="000000"/>
        </w:rPr>
        <w:t xml:space="preserve"> instalado</w:t>
      </w:r>
      <w:r w:rsidRPr="004B186F">
        <w:rPr>
          <w:rFonts w:ascii="Arial" w:hAnsi="Arial" w:cs="Arial"/>
          <w:color w:val="000000"/>
        </w:rPr>
        <w:t xml:space="preserve"> em até 10 (dez) dias, contados do recebimento da nota de empenho pelo adjudicatário, conforme a necessidade e nos locais, dias e horários determinados pelo órgão requisitante.</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A25678" w:rsidRPr="004B186F" w:rsidRDefault="00B971C4" w:rsidP="00A25678">
      <w:pPr>
        <w:numPr>
          <w:ilvl w:val="2"/>
          <w:numId w:val="2"/>
        </w:numPr>
        <w:tabs>
          <w:tab w:val="num" w:pos="567"/>
        </w:tabs>
        <w:overflowPunct w:val="0"/>
        <w:autoSpaceDE w:val="0"/>
        <w:autoSpaceDN w:val="0"/>
        <w:adjustRightInd w:val="0"/>
        <w:spacing w:after="0" w:line="240" w:lineRule="auto"/>
        <w:ind w:left="546" w:hanging="546"/>
        <w:jc w:val="both"/>
        <w:textAlignment w:val="baseline"/>
        <w:rPr>
          <w:rFonts w:ascii="Arial" w:hAnsi="Arial" w:cs="Arial"/>
          <w:color w:val="000000"/>
        </w:rPr>
      </w:pPr>
      <w:r w:rsidRPr="004B186F">
        <w:rPr>
          <w:rFonts w:ascii="Arial" w:hAnsi="Arial" w:cs="Arial"/>
          <w:color w:val="000000"/>
        </w:rPr>
        <w:t xml:space="preserve">Todos os equipamentos </w:t>
      </w:r>
      <w:r w:rsidR="00A25678" w:rsidRPr="004B186F">
        <w:rPr>
          <w:rFonts w:ascii="Arial" w:hAnsi="Arial" w:cs="Arial"/>
          <w:color w:val="000000"/>
        </w:rPr>
        <w:t>deveram ser cotados com a instalação já incluída no preço. A instalação deverá ser feita nos locais indicados como todo o material necessário, a empresa adjudicatária deverá fornecer até 04 (quatro) metros de tubulação de cobre.</w:t>
      </w:r>
    </w:p>
    <w:p w:rsidR="00A25678" w:rsidRPr="004B186F" w:rsidRDefault="00A25678" w:rsidP="00A25678">
      <w:pPr>
        <w:tabs>
          <w:tab w:val="num" w:pos="1584"/>
        </w:tabs>
        <w:overflowPunct w:val="0"/>
        <w:autoSpaceDE w:val="0"/>
        <w:autoSpaceDN w:val="0"/>
        <w:adjustRightInd w:val="0"/>
        <w:spacing w:after="0" w:line="240" w:lineRule="auto"/>
        <w:ind w:left="546"/>
        <w:jc w:val="both"/>
        <w:textAlignment w:val="baseline"/>
        <w:rPr>
          <w:rFonts w:ascii="Arial" w:hAnsi="Arial" w:cs="Arial"/>
          <w:color w:val="000000"/>
        </w:rPr>
      </w:pPr>
    </w:p>
    <w:p w:rsidR="00A25678" w:rsidRPr="004B186F" w:rsidRDefault="00A25678" w:rsidP="00A25678">
      <w:pPr>
        <w:numPr>
          <w:ilvl w:val="2"/>
          <w:numId w:val="2"/>
        </w:numPr>
        <w:tabs>
          <w:tab w:val="num" w:pos="567"/>
        </w:tabs>
        <w:overflowPunct w:val="0"/>
        <w:autoSpaceDE w:val="0"/>
        <w:autoSpaceDN w:val="0"/>
        <w:adjustRightInd w:val="0"/>
        <w:spacing w:after="0" w:line="240" w:lineRule="auto"/>
        <w:ind w:left="546" w:hanging="546"/>
        <w:jc w:val="both"/>
        <w:textAlignment w:val="baseline"/>
        <w:rPr>
          <w:rFonts w:ascii="Arial" w:hAnsi="Arial" w:cs="Arial"/>
          <w:color w:val="000000"/>
        </w:rPr>
      </w:pPr>
      <w:r w:rsidRPr="004B186F">
        <w:rPr>
          <w:rFonts w:ascii="Arial" w:hAnsi="Arial" w:cs="Arial"/>
          <w:color w:val="000000"/>
        </w:rPr>
        <w:t>A garantia do equipamento deve ser do fabricante do equipamento de no mínimo 01 (um) ano.</w:t>
      </w:r>
    </w:p>
    <w:p w:rsidR="00A25678" w:rsidRPr="004B186F" w:rsidRDefault="00A25678" w:rsidP="00A25678">
      <w:pPr>
        <w:overflowPunct w:val="0"/>
        <w:autoSpaceDE w:val="0"/>
        <w:autoSpaceDN w:val="0"/>
        <w:adjustRightInd w:val="0"/>
        <w:spacing w:after="0" w:line="240" w:lineRule="auto"/>
        <w:jc w:val="both"/>
        <w:textAlignment w:val="baseline"/>
        <w:rPr>
          <w:rFonts w:ascii="Arial" w:hAnsi="Arial" w:cs="Arial"/>
          <w:color w:val="000000"/>
        </w:rPr>
      </w:pPr>
    </w:p>
    <w:p w:rsidR="00A25678" w:rsidRPr="004B186F" w:rsidRDefault="00A25678" w:rsidP="00A25678">
      <w:pPr>
        <w:numPr>
          <w:ilvl w:val="2"/>
          <w:numId w:val="2"/>
        </w:numPr>
        <w:tabs>
          <w:tab w:val="num" w:pos="567"/>
        </w:tabs>
        <w:overflowPunct w:val="0"/>
        <w:autoSpaceDE w:val="0"/>
        <w:autoSpaceDN w:val="0"/>
        <w:adjustRightInd w:val="0"/>
        <w:spacing w:after="0" w:line="240" w:lineRule="auto"/>
        <w:ind w:left="546" w:hanging="546"/>
        <w:jc w:val="both"/>
        <w:textAlignment w:val="baseline"/>
        <w:rPr>
          <w:rFonts w:ascii="Arial" w:hAnsi="Arial" w:cs="Arial"/>
          <w:color w:val="000000"/>
        </w:rPr>
      </w:pPr>
      <w:r w:rsidRPr="004B186F">
        <w:rPr>
          <w:rFonts w:ascii="Arial" w:hAnsi="Arial" w:cs="Arial"/>
          <w:color w:val="000000"/>
        </w:rPr>
        <w:t xml:space="preserve"> A garantia da instalação deve ser prestada pela lic</w:t>
      </w:r>
      <w:r w:rsidR="00A05C98" w:rsidRPr="004B186F">
        <w:rPr>
          <w:rFonts w:ascii="Arial" w:hAnsi="Arial" w:cs="Arial"/>
          <w:color w:val="000000"/>
        </w:rPr>
        <w:t>itante pelo prazo de 01 (um) ano, ou por empresa credenciada da marca ofertada.</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objeto desta licitação será recebido pela Administração em até 02 (dois) dias úteis, contados da data da entrega do objeto, após conferência e certificação de que o mesmo está de acordo com as especificações contidas no edital.</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Na entrega do objeto, o adjudicatário deverá colher, no comprovante respectivo, a data, o nome, o cargo e a assinatura do servidor do Município responsável pelo recebimento.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Constatadas irregularidades no objeto, o Município de Ijuí poderá:</w:t>
      </w:r>
    </w:p>
    <w:p w:rsidR="00D9665F" w:rsidRPr="004B186F" w:rsidRDefault="00D9665F" w:rsidP="00D9665F">
      <w:pPr>
        <w:numPr>
          <w:ilvl w:val="0"/>
          <w:numId w:val="7"/>
        </w:numPr>
        <w:tabs>
          <w:tab w:val="num" w:pos="567"/>
        </w:tabs>
        <w:overflowPunct w:val="0"/>
        <w:autoSpaceDE w:val="0"/>
        <w:autoSpaceDN w:val="0"/>
        <w:adjustRightInd w:val="0"/>
        <w:spacing w:after="0" w:line="240" w:lineRule="auto"/>
        <w:ind w:left="567" w:hanging="283"/>
        <w:jc w:val="both"/>
        <w:textAlignment w:val="baseline"/>
        <w:rPr>
          <w:rFonts w:ascii="Arial" w:hAnsi="Arial" w:cs="Arial"/>
          <w:color w:val="000000"/>
        </w:rPr>
      </w:pPr>
      <w:proofErr w:type="gramStart"/>
      <w:r w:rsidRPr="004B186F">
        <w:rPr>
          <w:rFonts w:ascii="Arial" w:hAnsi="Arial" w:cs="Arial"/>
          <w:color w:val="000000"/>
        </w:rPr>
        <w:t>se</w:t>
      </w:r>
      <w:proofErr w:type="gramEnd"/>
      <w:r w:rsidRPr="004B186F">
        <w:rPr>
          <w:rFonts w:ascii="Arial" w:hAnsi="Arial" w:cs="Arial"/>
          <w:color w:val="000000"/>
        </w:rPr>
        <w:t xml:space="preserve"> disser respeito à especificação, rejeitá-lo no todo ou em parte, determinando sua substituição ou rescindida a contratação, sem prejuízo das penalidades cabíveis.</w:t>
      </w:r>
    </w:p>
    <w:p w:rsidR="00D9665F" w:rsidRPr="004B186F" w:rsidRDefault="00D9665F" w:rsidP="00D9665F">
      <w:pPr>
        <w:numPr>
          <w:ilvl w:val="0"/>
          <w:numId w:val="7"/>
        </w:numPr>
        <w:tabs>
          <w:tab w:val="num" w:pos="567"/>
        </w:tabs>
        <w:overflowPunct w:val="0"/>
        <w:autoSpaceDE w:val="0"/>
        <w:autoSpaceDN w:val="0"/>
        <w:adjustRightInd w:val="0"/>
        <w:spacing w:after="0" w:line="240" w:lineRule="auto"/>
        <w:ind w:left="567" w:hanging="283"/>
        <w:jc w:val="both"/>
        <w:textAlignment w:val="baseline"/>
        <w:rPr>
          <w:rFonts w:ascii="Arial" w:hAnsi="Arial" w:cs="Arial"/>
          <w:color w:val="000000"/>
        </w:rPr>
      </w:pPr>
      <w:proofErr w:type="gramStart"/>
      <w:r w:rsidRPr="004B186F">
        <w:rPr>
          <w:rFonts w:ascii="Arial" w:hAnsi="Arial" w:cs="Arial"/>
          <w:color w:val="000000"/>
        </w:rPr>
        <w:t>se</w:t>
      </w:r>
      <w:proofErr w:type="gramEnd"/>
      <w:r w:rsidRPr="004B186F">
        <w:rPr>
          <w:rFonts w:ascii="Arial" w:hAnsi="Arial" w:cs="Arial"/>
          <w:color w:val="000000"/>
        </w:rPr>
        <w:t xml:space="preserve"> disser respeito à diferença de quantidade ou de partes, determinar sua complementação ou rescindir a contratação, sem prejuízo das penalidades cabíveis.</w:t>
      </w:r>
    </w:p>
    <w:p w:rsidR="00D9665F" w:rsidRPr="004B186F" w:rsidRDefault="00D9665F" w:rsidP="00D9665F">
      <w:pPr>
        <w:overflowPunct w:val="0"/>
        <w:autoSpaceDE w:val="0"/>
        <w:autoSpaceDN w:val="0"/>
        <w:adjustRightInd w:val="0"/>
        <w:spacing w:after="0" w:line="240" w:lineRule="auto"/>
        <w:ind w:left="1134" w:hanging="1134"/>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Na hipótese da substituição ou complementação do objeto entregue que não atenda às especificações licitadas, o adjudicatário deverá fazê-la em conformidade com a indicação da Administração, no prazo máximo de </w:t>
      </w:r>
      <w:proofErr w:type="gramStart"/>
      <w:r w:rsidRPr="004B186F">
        <w:rPr>
          <w:rFonts w:ascii="Arial" w:hAnsi="Arial" w:cs="Arial"/>
          <w:color w:val="000000"/>
        </w:rPr>
        <w:t>5</w:t>
      </w:r>
      <w:proofErr w:type="gramEnd"/>
      <w:r w:rsidRPr="004B186F">
        <w:rPr>
          <w:rFonts w:ascii="Arial" w:hAnsi="Arial" w:cs="Arial"/>
          <w:color w:val="000000"/>
        </w:rPr>
        <w:t xml:space="preserve"> (cinco) dias, contados da notificação por escrito, mantido o preço inicialmente adjudicado.</w:t>
      </w:r>
    </w:p>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DO PAGAMENTO</w:t>
      </w:r>
    </w:p>
    <w:p w:rsidR="00D9665F" w:rsidRPr="004B186F" w:rsidRDefault="00A05C98"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Após o recebimento do objeto contratado, o</w:t>
      </w:r>
      <w:r w:rsidR="00D9665F" w:rsidRPr="004B186F">
        <w:rPr>
          <w:rFonts w:ascii="Arial" w:hAnsi="Arial" w:cs="Arial"/>
        </w:rPr>
        <w:t xml:space="preserve"> pagamento será realizado no prazo máximo de até 30 (trinta) dias da liquidação da documentação, conforme Capítulo II, Art. 6 º e Parágrafo 3º, Art. 8º, do DECRETO EXECUTIVO Nº 5.753, de 15 de setembro de 2015.</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lastRenderedPageBreak/>
        <w:t>A nota fiscal deverá, obrigatoriamente, ser emitida pela empresa indicada na Nota de Empenho, não sendo admitido o recebimento de nota fiscal com o número do Cadastro Nacional de Pessoa Jurídica (CNPJ) diferente do indicado na Nota de Empenho.</w:t>
      </w:r>
    </w:p>
    <w:p w:rsidR="00D9665F" w:rsidRPr="004B186F" w:rsidRDefault="00D9665F" w:rsidP="00D9665F">
      <w:pPr>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 xml:space="preserve">Os arquivos eletrônicos dos documentos fiscais (arquivo XML e a DANFE da NFE ou NFSE) deverão ser encaminhados pela empresa adjudicatária, obrigatoriamente, para o e-mail </w:t>
      </w:r>
      <w:hyperlink r:id="rId10" w:history="1">
        <w:r w:rsidRPr="004B186F">
          <w:rPr>
            <w:rFonts w:ascii="Arial" w:hAnsi="Arial" w:cs="Arial"/>
            <w:color w:val="0000FF"/>
            <w:u w:val="single"/>
          </w:rPr>
          <w:t>xmlfornecedor@ijui.rs.gov.br</w:t>
        </w:r>
      </w:hyperlink>
      <w:r w:rsidRPr="004B186F">
        <w:rPr>
          <w:rFonts w:ascii="Arial" w:hAnsi="Arial" w:cs="Arial"/>
        </w:rPr>
        <w:t>.</w:t>
      </w:r>
    </w:p>
    <w:p w:rsidR="00D9665F" w:rsidRPr="004B186F" w:rsidRDefault="00D9665F" w:rsidP="00D9665F">
      <w:pPr>
        <w:overflowPunct w:val="0"/>
        <w:autoSpaceDE w:val="0"/>
        <w:autoSpaceDN w:val="0"/>
        <w:adjustRightInd w:val="0"/>
        <w:spacing w:after="0" w:line="240" w:lineRule="auto"/>
        <w:ind w:left="567"/>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pagamento será realizado pelo Município de Ijuí/RS mediante depósito bancário em favor do adjudicatário, que indicará em formulário próprio, o nome da instituição, a localidade, o código da agência bancária e o número da conta corrente para que seja realizada a operação.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As informações referidas no item anterior deverão ser encaminhadas à Coordenadoria de Contabilidade da Secretaria Municipal da Fazenda, ficando o licitante obrigado a mantê-las atualizadas</w:t>
      </w:r>
      <w:r w:rsidRPr="004B186F">
        <w:rPr>
          <w:rFonts w:ascii="Arial" w:hAnsi="Arial" w:cs="Arial"/>
          <w:color w:val="000000"/>
        </w:rPr>
        <w:t>.</w:t>
      </w:r>
    </w:p>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DAS SANÇÕES ADMINISTRATIVAS</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São aplicáveis as sanções previstas no Capítulo IV da Lei Federal nº </w:t>
      </w:r>
      <w:proofErr w:type="gramStart"/>
      <w:r w:rsidRPr="004B186F">
        <w:rPr>
          <w:rFonts w:ascii="Arial" w:hAnsi="Arial" w:cs="Arial"/>
          <w:color w:val="000000"/>
        </w:rPr>
        <w:t>8.666/93, na Lei Federal nº</w:t>
      </w:r>
      <w:proofErr w:type="gramEnd"/>
      <w:r w:rsidRPr="004B186F">
        <w:rPr>
          <w:rFonts w:ascii="Arial" w:hAnsi="Arial" w:cs="Arial"/>
          <w:color w:val="000000"/>
        </w:rPr>
        <w:t xml:space="preserve"> 10.520/02 e demais normas pertinentes.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O licitante ficará sujeito, garantido o contraditório e a ampla defesa, às seguintes penalidades:</w:t>
      </w:r>
    </w:p>
    <w:p w:rsidR="00D9665F" w:rsidRPr="004B186F" w:rsidRDefault="00D9665F" w:rsidP="00D9665F">
      <w:pPr>
        <w:numPr>
          <w:ilvl w:val="0"/>
          <w:numId w:val="8"/>
        </w:numPr>
        <w:tabs>
          <w:tab w:val="num" w:pos="546"/>
          <w:tab w:val="left" w:pos="7993"/>
        </w:tabs>
        <w:overflowPunct w:val="0"/>
        <w:autoSpaceDE w:val="0"/>
        <w:autoSpaceDN w:val="0"/>
        <w:adjustRightInd w:val="0"/>
        <w:spacing w:after="0" w:line="240" w:lineRule="auto"/>
        <w:ind w:left="546" w:hanging="234"/>
        <w:jc w:val="both"/>
        <w:textAlignment w:val="baseline"/>
        <w:rPr>
          <w:rFonts w:ascii="Arial" w:hAnsi="Arial" w:cs="Arial"/>
          <w:bCs/>
        </w:rPr>
      </w:pPr>
      <w:proofErr w:type="gramStart"/>
      <w:r w:rsidRPr="004B186F">
        <w:rPr>
          <w:rFonts w:ascii="Arial" w:hAnsi="Arial" w:cs="Arial"/>
        </w:rPr>
        <w:t>advertência</w:t>
      </w:r>
      <w:proofErr w:type="gramEnd"/>
      <w:r w:rsidRPr="004B186F">
        <w:rPr>
          <w:rFonts w:ascii="Arial" w:hAnsi="Arial" w:cs="Arial"/>
          <w:bCs/>
        </w:rPr>
        <w:t>;</w:t>
      </w:r>
    </w:p>
    <w:p w:rsidR="00D9665F" w:rsidRPr="004B186F" w:rsidRDefault="00D9665F" w:rsidP="00D9665F">
      <w:pPr>
        <w:numPr>
          <w:ilvl w:val="0"/>
          <w:numId w:val="8"/>
        </w:numPr>
        <w:tabs>
          <w:tab w:val="num" w:pos="546"/>
          <w:tab w:val="left" w:pos="7993"/>
        </w:tabs>
        <w:overflowPunct w:val="0"/>
        <w:autoSpaceDE w:val="0"/>
        <w:autoSpaceDN w:val="0"/>
        <w:adjustRightInd w:val="0"/>
        <w:spacing w:after="0" w:line="240" w:lineRule="auto"/>
        <w:ind w:left="546" w:hanging="234"/>
        <w:jc w:val="both"/>
        <w:textAlignment w:val="baseline"/>
        <w:rPr>
          <w:rFonts w:ascii="Arial" w:hAnsi="Arial" w:cs="Arial"/>
          <w:bCs/>
        </w:rPr>
      </w:pPr>
      <w:proofErr w:type="gramStart"/>
      <w:r w:rsidRPr="004B186F">
        <w:rPr>
          <w:rFonts w:ascii="Arial" w:hAnsi="Arial" w:cs="Arial"/>
        </w:rPr>
        <w:t>multa</w:t>
      </w:r>
      <w:proofErr w:type="gramEnd"/>
      <w:r w:rsidRPr="004B186F">
        <w:rPr>
          <w:rFonts w:ascii="Arial" w:hAnsi="Arial" w:cs="Arial"/>
        </w:rPr>
        <w:t xml:space="preserve"> correspondente:</w:t>
      </w:r>
    </w:p>
    <w:p w:rsidR="00D9665F" w:rsidRPr="004B186F" w:rsidRDefault="00926555" w:rsidP="00D9665F">
      <w:pPr>
        <w:tabs>
          <w:tab w:val="left" w:pos="567"/>
          <w:tab w:val="left" w:pos="851"/>
        </w:tabs>
        <w:overflowPunct w:val="0"/>
        <w:autoSpaceDE w:val="0"/>
        <w:autoSpaceDN w:val="0"/>
        <w:adjustRightInd w:val="0"/>
        <w:spacing w:after="0" w:line="240" w:lineRule="auto"/>
        <w:ind w:left="546" w:hanging="234"/>
        <w:jc w:val="both"/>
        <w:textAlignment w:val="baseline"/>
        <w:rPr>
          <w:rFonts w:ascii="Arial" w:hAnsi="Arial" w:cs="Arial"/>
        </w:rPr>
      </w:pPr>
      <w:proofErr w:type="gramStart"/>
      <w:r w:rsidRPr="004B186F">
        <w:rPr>
          <w:rFonts w:ascii="Arial" w:hAnsi="Arial" w:cs="Arial"/>
        </w:rPr>
        <w:t>b.</w:t>
      </w:r>
      <w:proofErr w:type="gramEnd"/>
      <w:r w:rsidRPr="004B186F">
        <w:rPr>
          <w:rFonts w:ascii="Arial" w:hAnsi="Arial" w:cs="Arial"/>
        </w:rPr>
        <w:t>1) Até</w:t>
      </w:r>
      <w:r w:rsidR="00D9665F" w:rsidRPr="004B186F">
        <w:rPr>
          <w:rFonts w:ascii="Arial" w:hAnsi="Arial" w:cs="Arial"/>
        </w:rPr>
        <w:t xml:space="preserve"> 5% (cinco por cento) sobre o valor do contrato, pelo descumprimento de cláusula contratual ou forma de legislação pertinente;</w:t>
      </w:r>
    </w:p>
    <w:p w:rsidR="00D9665F" w:rsidRPr="004B186F" w:rsidRDefault="00D9665F" w:rsidP="00D9665F">
      <w:pPr>
        <w:tabs>
          <w:tab w:val="left" w:pos="7993"/>
        </w:tabs>
        <w:overflowPunct w:val="0"/>
        <w:autoSpaceDE w:val="0"/>
        <w:autoSpaceDN w:val="0"/>
        <w:adjustRightInd w:val="0"/>
        <w:spacing w:after="0" w:line="240" w:lineRule="auto"/>
        <w:ind w:left="546" w:hanging="234"/>
        <w:jc w:val="both"/>
        <w:textAlignment w:val="baseline"/>
        <w:rPr>
          <w:rFonts w:ascii="Arial" w:hAnsi="Arial" w:cs="Arial"/>
          <w:bCs/>
        </w:rPr>
      </w:pPr>
      <w:proofErr w:type="gramStart"/>
      <w:r w:rsidRPr="004B186F">
        <w:rPr>
          <w:rFonts w:ascii="Arial" w:hAnsi="Arial" w:cs="Arial"/>
        </w:rPr>
        <w:t>b.</w:t>
      </w:r>
      <w:proofErr w:type="gramEnd"/>
      <w:r w:rsidRPr="004B186F">
        <w:rPr>
          <w:rFonts w:ascii="Arial" w:hAnsi="Arial" w:cs="Arial"/>
        </w:rPr>
        <w:t>2) à razão de 0,3% (zero vírgula três por cento) por dia de atraso, contados a partir do prazo final de entrega prevista na Ordem de Compra;</w:t>
      </w:r>
    </w:p>
    <w:p w:rsidR="00D9665F" w:rsidRPr="004B186F" w:rsidRDefault="00D9665F" w:rsidP="00D9665F">
      <w:pPr>
        <w:numPr>
          <w:ilvl w:val="0"/>
          <w:numId w:val="8"/>
        </w:numPr>
        <w:tabs>
          <w:tab w:val="num" w:pos="546"/>
          <w:tab w:val="left" w:pos="7993"/>
        </w:tabs>
        <w:overflowPunct w:val="0"/>
        <w:autoSpaceDE w:val="0"/>
        <w:autoSpaceDN w:val="0"/>
        <w:adjustRightInd w:val="0"/>
        <w:spacing w:after="0" w:line="240" w:lineRule="auto"/>
        <w:ind w:left="546" w:hanging="234"/>
        <w:jc w:val="both"/>
        <w:textAlignment w:val="baseline"/>
        <w:rPr>
          <w:rFonts w:ascii="Arial" w:hAnsi="Arial" w:cs="Arial"/>
          <w:bCs/>
        </w:rPr>
      </w:pPr>
      <w:proofErr w:type="gramStart"/>
      <w:r w:rsidRPr="004B186F">
        <w:rPr>
          <w:rFonts w:ascii="Arial" w:hAnsi="Arial" w:cs="Arial"/>
        </w:rPr>
        <w:t>suspensão</w:t>
      </w:r>
      <w:proofErr w:type="gramEnd"/>
      <w:r w:rsidRPr="004B186F">
        <w:rPr>
          <w:rFonts w:ascii="Arial" w:hAnsi="Arial" w:cs="Arial"/>
        </w:rPr>
        <w:t xml:space="preserve"> temporária de participação em licitação e impedimento de contratar com a Administração, por prazo não superior a 02 (dois) anos;</w:t>
      </w:r>
    </w:p>
    <w:p w:rsidR="00D9665F" w:rsidRPr="004B186F" w:rsidRDefault="00D9665F" w:rsidP="00D9665F">
      <w:pPr>
        <w:numPr>
          <w:ilvl w:val="0"/>
          <w:numId w:val="8"/>
        </w:numPr>
        <w:tabs>
          <w:tab w:val="num" w:pos="546"/>
          <w:tab w:val="left" w:pos="7993"/>
        </w:tabs>
        <w:overflowPunct w:val="0"/>
        <w:autoSpaceDE w:val="0"/>
        <w:autoSpaceDN w:val="0"/>
        <w:adjustRightInd w:val="0"/>
        <w:spacing w:after="0" w:line="240" w:lineRule="auto"/>
        <w:ind w:left="546" w:hanging="234"/>
        <w:jc w:val="both"/>
        <w:textAlignment w:val="baseline"/>
        <w:rPr>
          <w:rFonts w:ascii="Arial" w:hAnsi="Arial" w:cs="Arial"/>
          <w:bCs/>
        </w:rPr>
      </w:pPr>
      <w:proofErr w:type="gramStart"/>
      <w:r w:rsidRPr="004B186F">
        <w:rPr>
          <w:rFonts w:ascii="Arial" w:hAnsi="Arial" w:cs="Arial"/>
        </w:rPr>
        <w:t>declaração</w:t>
      </w:r>
      <w:proofErr w:type="gramEnd"/>
      <w:r w:rsidRPr="004B186F">
        <w:rPr>
          <w:rFonts w:ascii="Arial" w:hAnsi="Arial" w:cs="Arial"/>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O licitante que ensejar o retardamento da execução do certame, não mantiver a proposta, comportar-se de modo inidôneo ou fizer declaração falsa, estará sujeito à pena de suspensão de seu direito de licitar e contratar com a Administração, pelo </w:t>
      </w:r>
      <w:proofErr w:type="gramStart"/>
      <w:r w:rsidRPr="004B186F">
        <w:rPr>
          <w:rFonts w:ascii="Arial" w:hAnsi="Arial" w:cs="Arial"/>
          <w:color w:val="000000"/>
        </w:rPr>
        <w:t>prazo de até 02 (dois anos), observados</w:t>
      </w:r>
      <w:proofErr w:type="gramEnd"/>
      <w:r w:rsidRPr="004B186F">
        <w:rPr>
          <w:rFonts w:ascii="Arial" w:hAnsi="Arial" w:cs="Arial"/>
          <w:color w:val="000000"/>
        </w:rPr>
        <w:t xml:space="preserve"> os procedimentos contidos na legislação própria.</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Será aplicada multa de 2% (dois por cento) do valor estimado de fornecimento, tanto ao licitante, cuja proposta tenha sido classificada em primeiro lugar, e que venha a ser inabilitado por ter apresentado documentos que seguramente não atendam as exigências deste edital, como aos demais licitantes que derem causa a tumultos durante a sessão pública de pregão ou ao retardamento dos trabalhos em razão de comportamento inadequado de seus representantes.</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As sanções são independentes e a aplicação de uma não exclui a aplicação de outras.</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 xml:space="preserve">O prazo para pagamento de multas será de </w:t>
      </w:r>
      <w:proofErr w:type="gramStart"/>
      <w:r w:rsidRPr="004B186F">
        <w:rPr>
          <w:rFonts w:ascii="Arial" w:hAnsi="Arial" w:cs="Arial"/>
          <w:color w:val="000000"/>
        </w:rPr>
        <w:t>5</w:t>
      </w:r>
      <w:proofErr w:type="gramEnd"/>
      <w:r w:rsidRPr="004B186F">
        <w:rPr>
          <w:rFonts w:ascii="Arial" w:hAnsi="Arial" w:cs="Arial"/>
          <w:color w:val="000000"/>
        </w:rPr>
        <w:t xml:space="preserve"> (cinco) dias úteis a contar da intimação do infrator, sob pena de inscrição do respectivo valor como Dívida Ativa, sujeitando-se a devedora ao competente processo judicial de execução.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DISPOSIÇÕES GERAIS</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color w:val="000000"/>
        </w:rPr>
        <w:t>A apresentação de proposta implica a aceitação de todas as condições estabelecidas neste edital, não podendo qualquer licitante invocar desconhecimento de seus termos ou das disposições legais aplicáveis à espécie para furtar-se ao cumprimento de suas obrigações.</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A presente licitação poderá ser anulada ou revogada, nas hipóteses previstas em lei, sem que os licitantes tenham direito a qualquer indenização, observado o disposto no art. 59 da Lei Federal nº 8.666/93.</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O adjudicatário deverá manter todas as condições de habilitação durante a execução do contrato.</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 xml:space="preserve">Com fundamento na norma do art. 43, § 3º da Lei Federal nº 8.666/93 é </w:t>
      </w:r>
      <w:proofErr w:type="gramStart"/>
      <w:r w:rsidRPr="004B186F">
        <w:rPr>
          <w:rFonts w:ascii="Arial" w:hAnsi="Arial" w:cs="Arial"/>
        </w:rPr>
        <w:t>facultada</w:t>
      </w:r>
      <w:proofErr w:type="gramEnd"/>
      <w:r w:rsidRPr="004B186F">
        <w:rPr>
          <w:rFonts w:ascii="Arial" w:hAnsi="Arial" w:cs="Arial"/>
        </w:rPr>
        <w:t>, em qualquer fase da licitação, a promoção de diligência que se destine a esclarecer ou complementar a instrução do processo.</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Os casos omissos e as dúvidas serão resolvidos pelo pregoeiro.</w:t>
      </w:r>
    </w:p>
    <w:p w:rsidR="00D9665F" w:rsidRPr="004B186F" w:rsidRDefault="00D9665F" w:rsidP="00D9665F">
      <w:pPr>
        <w:tabs>
          <w:tab w:val="num" w:pos="851"/>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rPr>
        <w:t>As normas deste edital de licitação na modalidade pregão serão sempre interpretadas em favor da ampliação da disputa entre os interessados.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numPr>
          <w:ilvl w:val="2"/>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color w:val="000000"/>
        </w:rPr>
      </w:pPr>
      <w:r w:rsidRPr="004B186F">
        <w:rPr>
          <w:rFonts w:ascii="Arial" w:hAnsi="Arial" w:cs="Arial"/>
          <w:color w:val="000000"/>
        </w:rPr>
        <w:t>O desatendimento de exigências formais, desde que não comprometam a exata compreensão de sua proposta ou a aferição das condições de habilitação dos licitantes, não implicará no afastamento sumário de qualquer licitante.</w:t>
      </w:r>
    </w:p>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rPr>
      </w:pP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 xml:space="preserve">Os interessados poderão ler e obter o texto integral do edital e todas as informações sobre a licitação na Coordenadoria de Compras (COPAM) da Secretaria Municipal da Fazenda, localizada na Rua do Comércio, n° 525, Centro, Ijuí/RS, CEP 98700-000, de segunda a sexta-feira, das 08h30min às 11h30min e 13h30min às 17h00min, pelo telefone (55) 3331-8227 e/ou telefone/fax (55) 3331-8219 </w:t>
      </w:r>
      <w:r w:rsidRPr="004B186F">
        <w:rPr>
          <w:rFonts w:ascii="Arial" w:hAnsi="Arial"/>
        </w:rPr>
        <w:t xml:space="preserve">ou no site </w:t>
      </w:r>
      <w:hyperlink r:id="rId11" w:history="1">
        <w:r w:rsidRPr="004B186F">
          <w:rPr>
            <w:rFonts w:ascii="Arial" w:hAnsi="Arial"/>
            <w:color w:val="0000FF"/>
            <w:u w:val="single"/>
          </w:rPr>
          <w:t>www.ijui.rs.gov.br</w:t>
        </w:r>
      </w:hyperlink>
      <w:r w:rsidRPr="004B186F">
        <w:rPr>
          <w:rFonts w:ascii="Arial" w:hAnsi="Arial"/>
        </w:rPr>
        <w:t>, no link “Licitações”.</w:t>
      </w:r>
    </w:p>
    <w:p w:rsidR="00D9665F" w:rsidRPr="004B186F" w:rsidRDefault="00D9665F" w:rsidP="00D9665F">
      <w:pPr>
        <w:overflowPunct w:val="0"/>
        <w:autoSpaceDE w:val="0"/>
        <w:autoSpaceDN w:val="0"/>
        <w:adjustRightInd w:val="0"/>
        <w:spacing w:after="0" w:line="240" w:lineRule="auto"/>
        <w:ind w:left="709" w:hanging="709"/>
        <w:jc w:val="both"/>
        <w:textAlignment w:val="baseline"/>
        <w:rPr>
          <w:rFonts w:ascii="Arial" w:hAnsi="Arial" w:cs="Arial"/>
        </w:rPr>
      </w:pPr>
    </w:p>
    <w:p w:rsidR="00D9665F" w:rsidRPr="004B186F" w:rsidRDefault="00D9665F" w:rsidP="00D9665F">
      <w:pPr>
        <w:numPr>
          <w:ilvl w:val="0"/>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b/>
          <w:bCs/>
        </w:rPr>
      </w:pPr>
      <w:r w:rsidRPr="004B186F">
        <w:rPr>
          <w:rFonts w:ascii="Arial" w:hAnsi="Arial" w:cs="Arial"/>
          <w:b/>
          <w:bCs/>
        </w:rPr>
        <w:t>ANEXOS</w:t>
      </w:r>
    </w:p>
    <w:p w:rsidR="00D9665F" w:rsidRPr="004B186F" w:rsidRDefault="00D9665F" w:rsidP="00D9665F">
      <w:pPr>
        <w:numPr>
          <w:ilvl w:val="1"/>
          <w:numId w:val="2"/>
        </w:numPr>
        <w:tabs>
          <w:tab w:val="num" w:pos="567"/>
        </w:tabs>
        <w:overflowPunct w:val="0"/>
        <w:autoSpaceDE w:val="0"/>
        <w:autoSpaceDN w:val="0"/>
        <w:adjustRightInd w:val="0"/>
        <w:spacing w:after="0" w:line="240" w:lineRule="auto"/>
        <w:ind w:left="567" w:hanging="567"/>
        <w:jc w:val="both"/>
        <w:textAlignment w:val="baseline"/>
        <w:rPr>
          <w:rFonts w:ascii="Arial" w:hAnsi="Arial" w:cs="Arial"/>
        </w:rPr>
      </w:pPr>
      <w:r w:rsidRPr="004B186F">
        <w:rPr>
          <w:rFonts w:ascii="Arial" w:hAnsi="Arial" w:cs="Arial"/>
        </w:rPr>
        <w:t>Fazem parte deste edital os seguintes anexos:</w:t>
      </w:r>
    </w:p>
    <w:p w:rsidR="00D9665F" w:rsidRPr="004B186F" w:rsidRDefault="00D9665F" w:rsidP="00D9665F">
      <w:pPr>
        <w:tabs>
          <w:tab w:val="left" w:pos="960"/>
          <w:tab w:val="left" w:pos="1320"/>
        </w:tabs>
        <w:overflowPunct w:val="0"/>
        <w:autoSpaceDE w:val="0"/>
        <w:autoSpaceDN w:val="0"/>
        <w:adjustRightInd w:val="0"/>
        <w:spacing w:after="0" w:line="240" w:lineRule="auto"/>
        <w:ind w:firstLine="11"/>
        <w:jc w:val="both"/>
        <w:textAlignment w:val="baseline"/>
        <w:rPr>
          <w:rFonts w:ascii="Arial" w:hAnsi="Arial" w:cs="Arial"/>
        </w:rPr>
      </w:pPr>
    </w:p>
    <w:tbl>
      <w:tblPr>
        <w:tblW w:w="9221" w:type="dxa"/>
        <w:tblInd w:w="637" w:type="dxa"/>
        <w:tblCellMar>
          <w:left w:w="70" w:type="dxa"/>
          <w:right w:w="70" w:type="dxa"/>
        </w:tblCellMar>
        <w:tblLook w:val="0000" w:firstRow="0" w:lastRow="0" w:firstColumn="0" w:lastColumn="0" w:noHBand="0" w:noVBand="0"/>
      </w:tblPr>
      <w:tblGrid>
        <w:gridCol w:w="1134"/>
        <w:gridCol w:w="8087"/>
      </w:tblGrid>
      <w:tr w:rsidR="00D9665F" w:rsidRPr="004B186F" w:rsidTr="00A42094">
        <w:tc>
          <w:tcPr>
            <w:tcW w:w="113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I</w:t>
            </w:r>
          </w:p>
        </w:tc>
        <w:tc>
          <w:tcPr>
            <w:tcW w:w="8087" w:type="dxa"/>
          </w:tcPr>
          <w:p w:rsidR="00D9665F" w:rsidRPr="004B186F" w:rsidRDefault="00D9665F" w:rsidP="003673B9">
            <w:pPr>
              <w:tabs>
                <w:tab w:val="left" w:pos="960"/>
                <w:tab w:val="left" w:pos="1320"/>
              </w:tabs>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Instrumento para credenciamento de representante</w:t>
            </w:r>
          </w:p>
        </w:tc>
      </w:tr>
      <w:tr w:rsidR="00D9665F" w:rsidRPr="004B186F" w:rsidTr="00A42094">
        <w:tc>
          <w:tcPr>
            <w:tcW w:w="113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II</w:t>
            </w:r>
          </w:p>
        </w:tc>
        <w:tc>
          <w:tcPr>
            <w:tcW w:w="8087" w:type="dxa"/>
          </w:tcPr>
          <w:p w:rsidR="00D9665F" w:rsidRPr="004B186F" w:rsidRDefault="00D9665F" w:rsidP="003673B9">
            <w:pPr>
              <w:tabs>
                <w:tab w:val="left" w:pos="960"/>
                <w:tab w:val="left" w:pos="1320"/>
              </w:tabs>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Declaração prevista no art. 4º, VII da Lei Federal nº 10.520/</w:t>
            </w:r>
            <w:proofErr w:type="gramStart"/>
            <w:r w:rsidRPr="004B186F">
              <w:rPr>
                <w:rFonts w:ascii="Arial" w:hAnsi="Arial" w:cs="Arial"/>
              </w:rPr>
              <w:t>02</w:t>
            </w:r>
            <w:proofErr w:type="gramEnd"/>
          </w:p>
        </w:tc>
      </w:tr>
      <w:tr w:rsidR="00D9665F" w:rsidRPr="004B186F" w:rsidTr="00A42094">
        <w:tc>
          <w:tcPr>
            <w:tcW w:w="113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III</w:t>
            </w:r>
          </w:p>
        </w:tc>
        <w:tc>
          <w:tcPr>
            <w:tcW w:w="8087" w:type="dxa"/>
          </w:tcPr>
          <w:p w:rsidR="00D9665F" w:rsidRPr="004B186F" w:rsidRDefault="00D9665F" w:rsidP="003673B9">
            <w:pPr>
              <w:tabs>
                <w:tab w:val="left" w:pos="960"/>
                <w:tab w:val="left" w:pos="1320"/>
              </w:tabs>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Declaração prevista no art. 27, V da Lei Federal nº 8.666/</w:t>
            </w:r>
            <w:proofErr w:type="gramStart"/>
            <w:r w:rsidRPr="004B186F">
              <w:rPr>
                <w:rFonts w:ascii="Arial" w:hAnsi="Arial" w:cs="Arial"/>
              </w:rPr>
              <w:t>93</w:t>
            </w:r>
            <w:proofErr w:type="gramEnd"/>
          </w:p>
        </w:tc>
      </w:tr>
      <w:tr w:rsidR="00D9665F" w:rsidRPr="004B186F" w:rsidTr="00A42094">
        <w:tc>
          <w:tcPr>
            <w:tcW w:w="113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IV</w:t>
            </w:r>
          </w:p>
          <w:p w:rsidR="00926555" w:rsidRPr="004B186F" w:rsidRDefault="00926555"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V</w:t>
            </w:r>
          </w:p>
          <w:p w:rsidR="00A42094" w:rsidRPr="004B186F" w:rsidRDefault="00A42094"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VI</w:t>
            </w:r>
          </w:p>
        </w:tc>
        <w:tc>
          <w:tcPr>
            <w:tcW w:w="8087" w:type="dxa"/>
          </w:tcPr>
          <w:p w:rsidR="00D9665F" w:rsidRPr="004B186F" w:rsidRDefault="00D9665F" w:rsidP="003673B9">
            <w:pPr>
              <w:overflowPunct w:val="0"/>
              <w:autoSpaceDE w:val="0"/>
              <w:autoSpaceDN w:val="0"/>
              <w:adjustRightInd w:val="0"/>
              <w:spacing w:after="0" w:line="240" w:lineRule="auto"/>
              <w:textAlignment w:val="baseline"/>
              <w:rPr>
                <w:rFonts w:ascii="Arial" w:hAnsi="Arial" w:cs="Arial"/>
              </w:rPr>
            </w:pPr>
            <w:r w:rsidRPr="004B186F">
              <w:rPr>
                <w:rFonts w:ascii="Arial" w:hAnsi="Arial" w:cs="Arial"/>
              </w:rPr>
              <w:t>Declaração prevista no art. 32, § 2º da Lei Federal nº 8.666/</w:t>
            </w:r>
            <w:proofErr w:type="gramStart"/>
            <w:r w:rsidRPr="004B186F">
              <w:rPr>
                <w:rFonts w:ascii="Arial" w:hAnsi="Arial" w:cs="Arial"/>
              </w:rPr>
              <w:t>93</w:t>
            </w:r>
            <w:proofErr w:type="gramEnd"/>
          </w:p>
          <w:p w:rsidR="00926555" w:rsidRPr="004B186F" w:rsidRDefault="00926555" w:rsidP="003673B9">
            <w:pPr>
              <w:overflowPunct w:val="0"/>
              <w:autoSpaceDE w:val="0"/>
              <w:autoSpaceDN w:val="0"/>
              <w:adjustRightInd w:val="0"/>
              <w:spacing w:after="0" w:line="240" w:lineRule="auto"/>
              <w:textAlignment w:val="baseline"/>
              <w:rPr>
                <w:rFonts w:ascii="Arial" w:hAnsi="Arial" w:cs="Arial"/>
                <w:bCs/>
              </w:rPr>
            </w:pPr>
            <w:r w:rsidRPr="004B186F">
              <w:rPr>
                <w:rFonts w:ascii="Arial" w:hAnsi="Arial" w:cs="Arial"/>
                <w:bCs/>
              </w:rPr>
              <w:t>Declaração prevista no art. 30, II da Lei Federal nº 8.666/</w:t>
            </w:r>
            <w:proofErr w:type="gramStart"/>
            <w:r w:rsidRPr="004B186F">
              <w:rPr>
                <w:rFonts w:ascii="Arial" w:hAnsi="Arial" w:cs="Arial"/>
                <w:bCs/>
              </w:rPr>
              <w:t>93</w:t>
            </w:r>
            <w:proofErr w:type="gramEnd"/>
          </w:p>
          <w:p w:rsidR="00A42094" w:rsidRPr="004B186F" w:rsidRDefault="00A42094" w:rsidP="003673B9">
            <w:pPr>
              <w:overflowPunct w:val="0"/>
              <w:autoSpaceDE w:val="0"/>
              <w:autoSpaceDN w:val="0"/>
              <w:adjustRightInd w:val="0"/>
              <w:spacing w:after="0" w:line="240" w:lineRule="auto"/>
              <w:textAlignment w:val="baseline"/>
            </w:pPr>
            <w:r w:rsidRPr="004B186F">
              <w:rPr>
                <w:rFonts w:ascii="Arial" w:hAnsi="Arial" w:cs="Arial"/>
                <w:bCs/>
              </w:rPr>
              <w:t>Dados cadastrais do licitante</w:t>
            </w:r>
          </w:p>
        </w:tc>
      </w:tr>
      <w:tr w:rsidR="00D9665F" w:rsidRPr="004B186F" w:rsidTr="00A42094">
        <w:tc>
          <w:tcPr>
            <w:tcW w:w="113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V</w:t>
            </w:r>
            <w:r w:rsidR="00A42094" w:rsidRPr="004B186F">
              <w:rPr>
                <w:rFonts w:ascii="Arial" w:hAnsi="Arial" w:cs="Arial"/>
              </w:rPr>
              <w:t>II</w:t>
            </w:r>
          </w:p>
        </w:tc>
        <w:tc>
          <w:tcPr>
            <w:tcW w:w="8087" w:type="dxa"/>
          </w:tcPr>
          <w:p w:rsidR="00D9665F" w:rsidRPr="004B186F" w:rsidRDefault="00D9665F" w:rsidP="003673B9">
            <w:pPr>
              <w:overflowPunct w:val="0"/>
              <w:autoSpaceDE w:val="0"/>
              <w:autoSpaceDN w:val="0"/>
              <w:adjustRightInd w:val="0"/>
              <w:spacing w:after="0" w:line="240" w:lineRule="auto"/>
              <w:textAlignment w:val="baseline"/>
              <w:rPr>
                <w:rFonts w:ascii="Arial" w:hAnsi="Arial" w:cs="Arial"/>
              </w:rPr>
            </w:pPr>
            <w:r w:rsidRPr="004B186F">
              <w:rPr>
                <w:rFonts w:ascii="Arial" w:hAnsi="Arial" w:cs="Arial"/>
              </w:rPr>
              <w:t>Formulário para preenchimento da proposta</w:t>
            </w:r>
          </w:p>
        </w:tc>
      </w:tr>
      <w:tr w:rsidR="00D9665F" w:rsidRPr="004B186F" w:rsidTr="00A42094">
        <w:tc>
          <w:tcPr>
            <w:tcW w:w="1134" w:type="dxa"/>
          </w:tcPr>
          <w:p w:rsidR="00D9665F" w:rsidRPr="004B186F" w:rsidRDefault="00D9665F" w:rsidP="003673B9">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Anexo VI</w:t>
            </w:r>
            <w:r w:rsidR="00A42094" w:rsidRPr="004B186F">
              <w:rPr>
                <w:rFonts w:ascii="Arial" w:hAnsi="Arial" w:cs="Arial"/>
              </w:rPr>
              <w:t>II</w:t>
            </w:r>
          </w:p>
        </w:tc>
        <w:tc>
          <w:tcPr>
            <w:tcW w:w="8087" w:type="dxa"/>
          </w:tcPr>
          <w:p w:rsidR="00D9665F" w:rsidRPr="004B186F" w:rsidRDefault="00A42094" w:rsidP="003673B9">
            <w:pPr>
              <w:overflowPunct w:val="0"/>
              <w:autoSpaceDE w:val="0"/>
              <w:autoSpaceDN w:val="0"/>
              <w:adjustRightInd w:val="0"/>
              <w:spacing w:after="0" w:line="240" w:lineRule="auto"/>
              <w:textAlignment w:val="baseline"/>
              <w:rPr>
                <w:rFonts w:ascii="Arial" w:hAnsi="Arial" w:cs="Arial"/>
              </w:rPr>
            </w:pPr>
            <w:r w:rsidRPr="004B186F">
              <w:rPr>
                <w:rFonts w:ascii="Arial" w:hAnsi="Arial" w:cs="Arial"/>
              </w:rPr>
              <w:t>Requisição interna n° 018/2017 - SMCET</w:t>
            </w:r>
          </w:p>
        </w:tc>
      </w:tr>
    </w:tbl>
    <w:p w:rsidR="00D9665F" w:rsidRPr="004B186F" w:rsidRDefault="00D9665F" w:rsidP="00D9665F">
      <w:pPr>
        <w:tabs>
          <w:tab w:val="left" w:pos="960"/>
          <w:tab w:val="left" w:pos="1320"/>
        </w:tabs>
        <w:overflowPunct w:val="0"/>
        <w:autoSpaceDE w:val="0"/>
        <w:autoSpaceDN w:val="0"/>
        <w:adjustRightInd w:val="0"/>
        <w:spacing w:after="0" w:line="240" w:lineRule="auto"/>
        <w:ind w:firstLine="11"/>
        <w:jc w:val="both"/>
        <w:textAlignment w:val="baseline"/>
        <w:rPr>
          <w:rFonts w:ascii="Arial" w:hAnsi="Arial" w:cs="Arial"/>
        </w:rPr>
      </w:pPr>
    </w:p>
    <w:p w:rsidR="00A42094" w:rsidRPr="004B186F" w:rsidRDefault="00A42094" w:rsidP="00D9665F">
      <w:pPr>
        <w:tabs>
          <w:tab w:val="left" w:pos="960"/>
          <w:tab w:val="left" w:pos="1320"/>
        </w:tabs>
        <w:overflowPunct w:val="0"/>
        <w:autoSpaceDE w:val="0"/>
        <w:autoSpaceDN w:val="0"/>
        <w:adjustRightInd w:val="0"/>
        <w:spacing w:after="0" w:line="240" w:lineRule="auto"/>
        <w:ind w:firstLine="11"/>
        <w:jc w:val="both"/>
        <w:textAlignment w:val="baseline"/>
        <w:rPr>
          <w:rFonts w:ascii="Arial" w:hAnsi="Arial" w:cs="Arial"/>
        </w:rPr>
      </w:pPr>
    </w:p>
    <w:p w:rsidR="00A42094" w:rsidRPr="004B186F" w:rsidRDefault="00A42094" w:rsidP="00D9665F">
      <w:pPr>
        <w:tabs>
          <w:tab w:val="left" w:pos="960"/>
          <w:tab w:val="left" w:pos="1320"/>
        </w:tabs>
        <w:overflowPunct w:val="0"/>
        <w:autoSpaceDE w:val="0"/>
        <w:autoSpaceDN w:val="0"/>
        <w:adjustRightInd w:val="0"/>
        <w:spacing w:after="0" w:line="240" w:lineRule="auto"/>
        <w:ind w:firstLine="11"/>
        <w:jc w:val="both"/>
        <w:textAlignment w:val="baseline"/>
        <w:rPr>
          <w:rFonts w:ascii="Arial" w:hAnsi="Arial" w:cs="Arial"/>
        </w:rPr>
      </w:pPr>
    </w:p>
    <w:p w:rsidR="00D9665F" w:rsidRPr="004B186F" w:rsidRDefault="00D9665F" w:rsidP="00D9665F">
      <w:pPr>
        <w:spacing w:after="0" w:line="240" w:lineRule="auto"/>
        <w:jc w:val="center"/>
        <w:rPr>
          <w:rFonts w:ascii="Arial" w:hAnsi="Arial" w:cs="Arial"/>
          <w:szCs w:val="24"/>
          <w:lang w:eastAsia="pt-BR"/>
        </w:rPr>
      </w:pPr>
      <w:r w:rsidRPr="004B186F">
        <w:rPr>
          <w:rFonts w:ascii="Arial" w:hAnsi="Arial" w:cs="Arial"/>
          <w:szCs w:val="24"/>
          <w:lang w:eastAsia="pt-BR"/>
        </w:rPr>
        <w:t>Ijuí/RS, 05 de junho de 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A42094" w:rsidRPr="004B186F" w:rsidRDefault="00A42094" w:rsidP="00D9665F">
      <w:pPr>
        <w:overflowPunct w:val="0"/>
        <w:autoSpaceDE w:val="0"/>
        <w:autoSpaceDN w:val="0"/>
        <w:adjustRightInd w:val="0"/>
        <w:spacing w:after="0" w:line="240" w:lineRule="auto"/>
        <w:textAlignment w:val="baseline"/>
        <w:rPr>
          <w:rFonts w:ascii="Arial" w:hAnsi="Arial" w:cs="Arial"/>
        </w:rPr>
      </w:pPr>
    </w:p>
    <w:p w:rsidR="00A42094" w:rsidRPr="004B186F" w:rsidRDefault="00A42094" w:rsidP="00D9665F">
      <w:pPr>
        <w:overflowPunct w:val="0"/>
        <w:autoSpaceDE w:val="0"/>
        <w:autoSpaceDN w:val="0"/>
        <w:adjustRightInd w:val="0"/>
        <w:spacing w:after="0" w:line="240" w:lineRule="auto"/>
        <w:textAlignment w:val="baseline"/>
        <w:rPr>
          <w:rFonts w:ascii="Arial" w:hAnsi="Arial" w:cs="Arial"/>
        </w:rPr>
      </w:pPr>
    </w:p>
    <w:p w:rsidR="00A42094" w:rsidRPr="004B186F" w:rsidRDefault="00A42094" w:rsidP="00D9665F">
      <w:pPr>
        <w:overflowPunct w:val="0"/>
        <w:autoSpaceDE w:val="0"/>
        <w:autoSpaceDN w:val="0"/>
        <w:adjustRightInd w:val="0"/>
        <w:spacing w:after="0" w:line="240" w:lineRule="auto"/>
        <w:textAlignment w:val="baseline"/>
        <w:rPr>
          <w:rFonts w:ascii="Arial" w:hAnsi="Arial" w:cs="Arial"/>
        </w:rPr>
      </w:pPr>
    </w:p>
    <w:p w:rsidR="00A42094" w:rsidRPr="004B186F" w:rsidRDefault="00A42094" w:rsidP="00D9665F">
      <w:pPr>
        <w:overflowPunct w:val="0"/>
        <w:autoSpaceDE w:val="0"/>
        <w:autoSpaceDN w:val="0"/>
        <w:adjustRightInd w:val="0"/>
        <w:spacing w:after="0" w:line="240" w:lineRule="auto"/>
        <w:textAlignment w:val="baseline"/>
        <w:rPr>
          <w:rFonts w:ascii="Arial" w:hAnsi="Arial" w:cs="Arial"/>
        </w:rPr>
      </w:pPr>
    </w:p>
    <w:tbl>
      <w:tblPr>
        <w:tblW w:w="9993" w:type="dxa"/>
        <w:tblCellMar>
          <w:left w:w="70" w:type="dxa"/>
          <w:right w:w="70" w:type="dxa"/>
        </w:tblCellMar>
        <w:tblLook w:val="0000" w:firstRow="0" w:lastRow="0" w:firstColumn="0" w:lastColumn="0" w:noHBand="0" w:noVBand="0"/>
      </w:tblPr>
      <w:tblGrid>
        <w:gridCol w:w="9993"/>
      </w:tblGrid>
      <w:tr w:rsidR="00D9665F" w:rsidRPr="004B186F" w:rsidTr="003673B9">
        <w:trPr>
          <w:cantSplit/>
          <w:trHeight w:val="276"/>
        </w:trPr>
        <w:tc>
          <w:tcPr>
            <w:tcW w:w="9993" w:type="dxa"/>
          </w:tcPr>
          <w:p w:rsidR="00D9665F" w:rsidRPr="004B186F" w:rsidRDefault="00D9665F" w:rsidP="003673B9">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Assessoria Jurídica</w:t>
            </w:r>
          </w:p>
        </w:tc>
      </w:tr>
    </w:tbl>
    <w:p w:rsidR="00D9665F" w:rsidRPr="004B186F" w:rsidRDefault="00D9665F"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A42094">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Tânia Regina </w:t>
      </w:r>
      <w:proofErr w:type="spellStart"/>
      <w:r w:rsidRPr="004B186F">
        <w:rPr>
          <w:rFonts w:ascii="Arial" w:hAnsi="Arial" w:cs="Arial"/>
        </w:rPr>
        <w:t>Foletto</w:t>
      </w:r>
      <w:proofErr w:type="spellEnd"/>
      <w:r w:rsidRPr="004B186F">
        <w:rPr>
          <w:rFonts w:ascii="Arial" w:hAnsi="Arial" w:cs="Arial"/>
        </w:rPr>
        <w:t xml:space="preserve"> Casagrande</w:t>
      </w:r>
    </w:p>
    <w:p w:rsidR="00A42094" w:rsidRPr="004B186F" w:rsidRDefault="00A42094" w:rsidP="00A42094">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Pregoeira</w:t>
      </w:r>
    </w:p>
    <w:p w:rsidR="00D9665F" w:rsidRPr="004B186F" w:rsidRDefault="00D9665F"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D9665F">
      <w:pPr>
        <w:tabs>
          <w:tab w:val="left" w:pos="851"/>
        </w:tabs>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D9665F">
      <w:pPr>
        <w:tabs>
          <w:tab w:val="left" w:pos="851"/>
        </w:tabs>
        <w:overflowPunct w:val="0"/>
        <w:autoSpaceDE w:val="0"/>
        <w:autoSpaceDN w:val="0"/>
        <w:adjustRightInd w:val="0"/>
        <w:spacing w:after="0" w:line="240" w:lineRule="auto"/>
        <w:jc w:val="both"/>
        <w:textAlignment w:val="baseline"/>
        <w:rPr>
          <w:rFonts w:ascii="Arial" w:hAnsi="Arial" w:cs="Arial"/>
        </w:rPr>
      </w:pPr>
    </w:p>
    <w:tbl>
      <w:tblPr>
        <w:tblW w:w="9993" w:type="dxa"/>
        <w:tblCellMar>
          <w:left w:w="70" w:type="dxa"/>
          <w:right w:w="70" w:type="dxa"/>
        </w:tblCellMar>
        <w:tblLook w:val="0000" w:firstRow="0" w:lastRow="0" w:firstColumn="0" w:lastColumn="0" w:noHBand="0" w:noVBand="0"/>
      </w:tblPr>
      <w:tblGrid>
        <w:gridCol w:w="4996"/>
        <w:gridCol w:w="4997"/>
      </w:tblGrid>
      <w:tr w:rsidR="00D9665F" w:rsidRPr="004B186F" w:rsidTr="003673B9">
        <w:trPr>
          <w:cantSplit/>
          <w:trHeight w:val="276"/>
        </w:trPr>
        <w:tc>
          <w:tcPr>
            <w:tcW w:w="4996" w:type="dxa"/>
          </w:tcPr>
          <w:p w:rsidR="00D9665F" w:rsidRPr="004B186F" w:rsidRDefault="00D9665F" w:rsidP="003673B9">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Priscila </w:t>
            </w:r>
            <w:proofErr w:type="spellStart"/>
            <w:r w:rsidRPr="004B186F">
              <w:rPr>
                <w:rFonts w:ascii="Arial" w:hAnsi="Arial" w:cs="Arial"/>
              </w:rPr>
              <w:t>Maurer</w:t>
            </w:r>
            <w:proofErr w:type="spellEnd"/>
            <w:r w:rsidRPr="004B186F">
              <w:rPr>
                <w:rFonts w:ascii="Arial" w:hAnsi="Arial" w:cs="Arial"/>
              </w:rPr>
              <w:t xml:space="preserve"> </w:t>
            </w:r>
            <w:proofErr w:type="spellStart"/>
            <w:r w:rsidRPr="004B186F">
              <w:rPr>
                <w:rFonts w:ascii="Arial" w:hAnsi="Arial" w:cs="Arial"/>
              </w:rPr>
              <w:t>Leviski</w:t>
            </w:r>
            <w:proofErr w:type="spellEnd"/>
          </w:p>
        </w:tc>
        <w:tc>
          <w:tcPr>
            <w:tcW w:w="4997" w:type="dxa"/>
          </w:tcPr>
          <w:p w:rsidR="00D9665F" w:rsidRPr="004B186F" w:rsidRDefault="00D9665F" w:rsidP="003673B9">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Valdir </w:t>
            </w:r>
            <w:proofErr w:type="spellStart"/>
            <w:r w:rsidRPr="004B186F">
              <w:rPr>
                <w:rFonts w:ascii="Arial" w:hAnsi="Arial" w:cs="Arial"/>
              </w:rPr>
              <w:t>Heck</w:t>
            </w:r>
            <w:proofErr w:type="spellEnd"/>
          </w:p>
        </w:tc>
      </w:tr>
      <w:tr w:rsidR="00D9665F" w:rsidRPr="004B186F" w:rsidTr="003673B9">
        <w:trPr>
          <w:cantSplit/>
          <w:trHeight w:val="137"/>
        </w:trPr>
        <w:tc>
          <w:tcPr>
            <w:tcW w:w="4996" w:type="dxa"/>
          </w:tcPr>
          <w:p w:rsidR="00D9665F" w:rsidRPr="004B186F" w:rsidRDefault="00D9665F" w:rsidP="003673B9">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Diretora da Coordenadoria de Compras, Patrimônio e Administração de </w:t>
            </w:r>
            <w:proofErr w:type="gramStart"/>
            <w:r w:rsidRPr="004B186F">
              <w:rPr>
                <w:rFonts w:ascii="Arial" w:hAnsi="Arial" w:cs="Arial"/>
              </w:rPr>
              <w:t>Materiais</w:t>
            </w:r>
            <w:proofErr w:type="gramEnd"/>
          </w:p>
        </w:tc>
        <w:tc>
          <w:tcPr>
            <w:tcW w:w="4997" w:type="dxa"/>
          </w:tcPr>
          <w:p w:rsidR="00D9665F" w:rsidRPr="004B186F" w:rsidRDefault="00D9665F" w:rsidP="003673B9">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Prefeito Municipal</w:t>
            </w:r>
          </w:p>
        </w:tc>
      </w:tr>
    </w:tbl>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rPr>
        <w:br w:type="page"/>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szCs w:val="24"/>
          <w:lang w:eastAsia="pt-BR"/>
        </w:rPr>
      </w:pPr>
      <w:r w:rsidRPr="004B186F">
        <w:rPr>
          <w:rFonts w:ascii="Arial" w:hAnsi="Arial" w:cs="Arial"/>
          <w:b/>
        </w:rPr>
        <w:lastRenderedPageBreak/>
        <w:t>PREGÃO PRESENCIAL Nº 43/</w:t>
      </w:r>
      <w:r w:rsidRPr="004B186F">
        <w:rPr>
          <w:rFonts w:ascii="Arial" w:hAnsi="Arial" w:cs="Arial"/>
          <w:b/>
          <w:szCs w:val="24"/>
          <w:lang w:eastAsia="pt-BR"/>
        </w:rPr>
        <w:t>2017</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outlineLvl w:val="0"/>
        <w:rPr>
          <w:rFonts w:ascii="Arial" w:hAnsi="Arial" w:cs="Arial"/>
          <w:b/>
          <w:bCs/>
        </w:rPr>
      </w:pPr>
      <w:r w:rsidRPr="004B186F">
        <w:rPr>
          <w:rFonts w:ascii="Arial" w:hAnsi="Arial" w:cs="Arial"/>
          <w:b/>
          <w:bCs/>
        </w:rPr>
        <w:t>PROCESSO Nº 692/2017</w:t>
      </w:r>
    </w:p>
    <w:p w:rsidR="00D9665F" w:rsidRPr="004B186F" w:rsidRDefault="00D9665F" w:rsidP="00D9665F">
      <w:pPr>
        <w:overflowPunct w:val="0"/>
        <w:autoSpaceDE w:val="0"/>
        <w:autoSpaceDN w:val="0"/>
        <w:adjustRightInd w:val="0"/>
        <w:spacing w:after="0" w:line="240" w:lineRule="auto"/>
        <w:textAlignment w:val="baseline"/>
        <w:outlineLvl w:val="0"/>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ANEXO I</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color w:val="000000"/>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INSTRUMENTO PARA CREDENCIAMENTO DE REPRESENTANTE</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r w:rsidRPr="004B186F">
        <w:rPr>
          <w:rFonts w:ascii="Arial" w:hAnsi="Arial" w:cs="Arial"/>
          <w:color w:val="000000"/>
        </w:rPr>
        <w:t xml:space="preserve">Pelo presente instrumento de credenciamento [&lt;NOME </w:t>
      </w:r>
      <w:r w:rsidRPr="004B186F">
        <w:rPr>
          <w:rFonts w:ascii="Arial" w:hAnsi="Arial" w:cs="Arial"/>
        </w:rPr>
        <w:t>COMPLETO E SEM ABREVIAÇÕES DO LICITANTE</w:t>
      </w:r>
      <w:r w:rsidRPr="004B186F">
        <w:rPr>
          <w:rFonts w:ascii="Arial" w:hAnsi="Arial" w:cs="Arial"/>
          <w:color w:val="000000"/>
        </w:rPr>
        <w:t>&gt;], CNPJ nº [&lt;Nº DO CNPJ DO LICITANTE&gt;], com sede na [&lt;ENDEREÇO COMPLETO DO LICITANTE (LOGRADOURO, NÚMERO, COMPLEMENTO, BAIRRO, MUNICÍPIO, UNIDADE DA FEDERAÇÃO E CEP</w:t>
      </w:r>
      <w:proofErr w:type="gramStart"/>
      <w:r w:rsidRPr="004B186F">
        <w:rPr>
          <w:rFonts w:ascii="Arial" w:hAnsi="Arial" w:cs="Arial"/>
          <w:color w:val="000000"/>
        </w:rPr>
        <w:t>)</w:t>
      </w:r>
      <w:proofErr w:type="gramEnd"/>
      <w:r w:rsidRPr="004B186F">
        <w:rPr>
          <w:rFonts w:ascii="Arial" w:hAnsi="Arial" w:cs="Arial"/>
          <w:color w:val="000000"/>
        </w:rPr>
        <w:t>&gt;], através de seu representante legal, [&lt;NOME COMPLETO E SEM ABREVIAÇÕES DO REPRESENTANTE LEGAL DO LICITANTE&gt;], RG nº [&lt;Nº DO DOCUMENTO DE IDENTIDADE DO REPRESENTANTE LEGAL DO LICITANTE&gt;] infra-assinado, credencia [&lt;NOME COMPLETO E SEM ABREVIAÇÕES DO REPRESENTANTE CREDENCIADO&gt;], RG nº [&lt;Nº DO DOCUMENTO DE IDENTIDADE DO REPRESENTANTE CREDENCIADO&gt;], outorgando-lhe plenos poderes para representá-lo na sessão pública da licitação na modalidade PREGÃO PRESENCIAL Nº 43/2017, em especial para formular propostas e praticar todos os demais atos inerentes ao certame.</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color w:val="000000"/>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rPr>
        <w:t>[&lt;LOCAL&gt;], [&lt;DATA&gt;].</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color w:val="000000"/>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[&lt;ASSINATURA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 xml:space="preserve">[&lt;NOME </w:t>
      </w:r>
      <w:r w:rsidRPr="004B186F">
        <w:rPr>
          <w:rFonts w:ascii="Arial" w:hAnsi="Arial" w:cs="Arial"/>
        </w:rPr>
        <w:t>COMPLETO E SEM ABREVIAÇÕES</w:t>
      </w:r>
      <w:r w:rsidRPr="004B186F">
        <w:rPr>
          <w:rFonts w:ascii="Arial" w:hAnsi="Arial" w:cs="Arial"/>
          <w:color w:val="000000"/>
        </w:rPr>
        <w:t xml:space="preserve">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[&lt;CARGO/FUNÇÃO DO REPRESENTANTE LEGAL DO LICITANTE&gt;]</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rPr>
        <w:br w:type="page"/>
      </w:r>
    </w:p>
    <w:p w:rsidR="00D9665F" w:rsidRPr="004B186F" w:rsidRDefault="00D9665F" w:rsidP="00D9665F">
      <w:pPr>
        <w:spacing w:after="0" w:line="240" w:lineRule="auto"/>
        <w:jc w:val="center"/>
        <w:outlineLvl w:val="0"/>
        <w:rPr>
          <w:rFonts w:ascii="Arial" w:hAnsi="Arial" w:cs="Arial"/>
          <w:b/>
          <w:szCs w:val="24"/>
          <w:lang w:eastAsia="pt-BR"/>
        </w:rPr>
      </w:pPr>
      <w:r w:rsidRPr="004B186F">
        <w:rPr>
          <w:rFonts w:ascii="Arial" w:hAnsi="Arial" w:cs="Arial"/>
          <w:b/>
        </w:rPr>
        <w:lastRenderedPageBreak/>
        <w:t>PREGÃO PRESENCIAL Nº 43/2017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PROCESSO Nº 692/2017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ANEXO II</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DECLARAÇÃO PREVISTA NO ART. 4º, VII DA LEI FEDERAL Nº 10.520/</w:t>
      </w:r>
      <w:proofErr w:type="gramStart"/>
      <w:r w:rsidRPr="004B186F">
        <w:rPr>
          <w:rFonts w:ascii="Arial" w:hAnsi="Arial" w:cs="Arial"/>
          <w:b/>
          <w:bCs/>
        </w:rPr>
        <w:t>02</w:t>
      </w:r>
      <w:proofErr w:type="gramEnd"/>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 xml:space="preserve">[&lt;NOME COMPLETO E SEM ABREVIAÇÕES DO LICITANTE&gt;], CNPJ n° [&lt;Nº CNPJ DO LICITANTE&gt;], sediada na [&lt;ENDEREÇO COMPLETO DO LICITANTE </w:t>
      </w:r>
      <w:r w:rsidRPr="004B186F">
        <w:rPr>
          <w:rFonts w:ascii="Arial" w:hAnsi="Arial" w:cs="Arial"/>
          <w:color w:val="000000"/>
        </w:rPr>
        <w:t>(LOGRADOURO, NÚMERO, COMPLEMENTO, BAIRRO, MUNICÍPIO, UNIDADE DA FEDERAÇÃO E CEP</w:t>
      </w:r>
      <w:proofErr w:type="gramStart"/>
      <w:r w:rsidRPr="004B186F">
        <w:rPr>
          <w:rFonts w:ascii="Arial" w:hAnsi="Arial" w:cs="Arial"/>
          <w:color w:val="000000"/>
        </w:rPr>
        <w:t>)</w:t>
      </w:r>
      <w:proofErr w:type="gramEnd"/>
      <w:r w:rsidRPr="004B186F">
        <w:rPr>
          <w:rFonts w:ascii="Arial" w:hAnsi="Arial" w:cs="Arial"/>
        </w:rPr>
        <w:t xml:space="preserve">&gt;], declara, sob as penas da lei e para os fins previstos no art. 4º, VII da Lei Federal n° 10.520/02, que cumpre plenamente os requisitos de habilitação indicadas no edital da licitação na modalidade </w:t>
      </w:r>
      <w:r w:rsidRPr="004B186F">
        <w:rPr>
          <w:rFonts w:ascii="Arial" w:hAnsi="Arial" w:cs="Arial"/>
          <w:color w:val="000000"/>
        </w:rPr>
        <w:t xml:space="preserve">PREGÃO PRESENCIAL </w:t>
      </w:r>
      <w:r w:rsidRPr="004B186F">
        <w:rPr>
          <w:rFonts w:ascii="Arial" w:hAnsi="Arial" w:cs="Arial"/>
        </w:rPr>
        <w:t>Nº 43/2017.</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[&lt;LOCAL&gt;], [&lt;DATA&gt;].</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[&lt;ASSINATURA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 xml:space="preserve">[&lt;NOME </w:t>
      </w:r>
      <w:r w:rsidRPr="004B186F">
        <w:rPr>
          <w:rFonts w:ascii="Arial" w:hAnsi="Arial" w:cs="Arial"/>
        </w:rPr>
        <w:t>COMPLETO E SEM ABREVIAÇÕES</w:t>
      </w:r>
      <w:r w:rsidRPr="004B186F">
        <w:rPr>
          <w:rFonts w:ascii="Arial" w:hAnsi="Arial" w:cs="Arial"/>
          <w:color w:val="000000"/>
        </w:rPr>
        <w:t xml:space="preserve">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[&lt;CARGO/FUNÇÃO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br w:type="page"/>
      </w:r>
    </w:p>
    <w:p w:rsidR="00D9665F" w:rsidRPr="004B186F" w:rsidRDefault="00D9665F" w:rsidP="00D9665F">
      <w:pPr>
        <w:spacing w:after="0" w:line="240" w:lineRule="auto"/>
        <w:jc w:val="center"/>
        <w:outlineLvl w:val="0"/>
        <w:rPr>
          <w:rFonts w:ascii="Arial" w:hAnsi="Arial" w:cs="Arial"/>
          <w:b/>
          <w:szCs w:val="24"/>
          <w:lang w:eastAsia="pt-BR"/>
        </w:rPr>
      </w:pPr>
      <w:r w:rsidRPr="004B186F">
        <w:rPr>
          <w:rFonts w:ascii="Arial" w:hAnsi="Arial" w:cs="Arial"/>
          <w:b/>
        </w:rPr>
        <w:lastRenderedPageBreak/>
        <w:t>PREGÃO PRESENCIAL Nº 43/2017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PROCESSO Nº 692/2017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ANEXO III</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DECLARAÇÃO PREVISTA NO ART. 27, V DA LEI FEDERAL Nº 8.666/</w:t>
      </w:r>
      <w:proofErr w:type="gramStart"/>
      <w:r w:rsidRPr="004B186F">
        <w:rPr>
          <w:rFonts w:ascii="Arial" w:hAnsi="Arial" w:cs="Arial"/>
          <w:b/>
        </w:rPr>
        <w:t>93</w:t>
      </w:r>
      <w:proofErr w:type="gramEnd"/>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MODELO "A": EMPREGADOR PESSOA JURÍDICA</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DECLARAÇÃO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Ref.: (identificação da licitação)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roofErr w:type="gramStart"/>
      <w:r w:rsidRPr="004B186F">
        <w:rPr>
          <w:rFonts w:ascii="Arial" w:hAnsi="Arial" w:cs="Arial"/>
        </w:rPr>
        <w:t>.................................</w:t>
      </w:r>
      <w:proofErr w:type="gramEnd"/>
      <w:r w:rsidRPr="004B186F">
        <w:rPr>
          <w:rFonts w:ascii="Arial" w:hAnsi="Arial" w:cs="Arial"/>
        </w:rPr>
        <w:t xml:space="preserve">, inscrito no CNPJ n°..................., por intermédio de seu representante legal o(a) </w:t>
      </w:r>
      <w:proofErr w:type="spellStart"/>
      <w:r w:rsidRPr="004B186F">
        <w:rPr>
          <w:rFonts w:ascii="Arial" w:hAnsi="Arial" w:cs="Arial"/>
        </w:rPr>
        <w:t>Sr</w:t>
      </w:r>
      <w:proofErr w:type="spellEnd"/>
      <w:r w:rsidRPr="004B186F">
        <w:rPr>
          <w:rFonts w:ascii="Arial" w:hAnsi="Arial" w:cs="Arial"/>
        </w:rPr>
        <w:t xml:space="preserve">(a)...................................., portador(a) da Carteira de Identidade nº............................ </w:t>
      </w:r>
      <w:proofErr w:type="gramStart"/>
      <w:r w:rsidRPr="004B186F">
        <w:rPr>
          <w:rFonts w:ascii="Arial" w:hAnsi="Arial" w:cs="Arial"/>
        </w:rPr>
        <w:t>e</w:t>
      </w:r>
      <w:proofErr w:type="gramEnd"/>
      <w:r w:rsidRPr="004B186F">
        <w:rPr>
          <w:rFonts w:ascii="Arial" w:hAnsi="Arial" w:cs="Arial"/>
        </w:rPr>
        <w:t xml:space="preserve"> do CPF nº ........................., DECLARA, para fins do disposto no inciso V do art. 27 da Lei Federal nº 8.666, de 21 de junho de 1993, acrescido pela Lei Federal nº 9.854, de 27 de outubro de 1999, que não emprega menor de dezoito anos em trabalho noturno, perigoso ou insalubre e não emprega menor de dezesseis anos.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 xml:space="preserve">Ressalva: emprega menor, a partir de quatorze anos, na condição de aprendiz </w:t>
      </w:r>
      <w:proofErr w:type="gramStart"/>
      <w:r w:rsidRPr="004B186F">
        <w:rPr>
          <w:rFonts w:ascii="Arial" w:hAnsi="Arial" w:cs="Arial"/>
        </w:rPr>
        <w:t xml:space="preserve">( </w:t>
      </w:r>
      <w:proofErr w:type="gramEnd"/>
      <w:r w:rsidRPr="004B186F">
        <w:rPr>
          <w:rFonts w:ascii="Arial" w:hAnsi="Arial" w:cs="Arial"/>
        </w:rPr>
        <w: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proofErr w:type="gramStart"/>
      <w:r w:rsidRPr="004B186F">
        <w:rPr>
          <w:rFonts w:ascii="Arial" w:hAnsi="Arial" w:cs="Arial"/>
        </w:rPr>
        <w:t>............................................</w:t>
      </w:r>
      <w:proofErr w:type="gram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(data)</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proofErr w:type="gramStart"/>
      <w:r w:rsidRPr="004B186F">
        <w:rPr>
          <w:rFonts w:ascii="Arial" w:hAnsi="Arial" w:cs="Arial"/>
        </w:rPr>
        <w:t>............................................................</w:t>
      </w:r>
      <w:proofErr w:type="gram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(representante legal)</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r w:rsidRPr="004B186F">
        <w:rPr>
          <w:rFonts w:ascii="Arial" w:hAnsi="Arial" w:cs="Arial"/>
        </w:rPr>
        <w:t>(Observação: em caso afirmativo, assinalar a ressalva acima</w:t>
      </w:r>
      <w:proofErr w:type="gramStart"/>
      <w:r w:rsidRPr="004B186F">
        <w:rPr>
          <w:rFonts w:ascii="Arial" w:hAnsi="Arial" w:cs="Arial"/>
        </w:rPr>
        <w:t>)</w:t>
      </w:r>
      <w:proofErr w:type="gramEnd"/>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MODELO "B": EMPREGADOR PESSOA FÍSICA</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DECLARAÇÃO</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Ref.: (identificação da licitação)</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roofErr w:type="gramStart"/>
      <w:r w:rsidRPr="004B186F">
        <w:rPr>
          <w:rFonts w:ascii="Arial" w:hAnsi="Arial" w:cs="Arial"/>
        </w:rPr>
        <w:t>.................................</w:t>
      </w:r>
      <w:proofErr w:type="gramEnd"/>
      <w:r w:rsidRPr="004B186F">
        <w:rPr>
          <w:rFonts w:ascii="Arial" w:hAnsi="Arial" w:cs="Arial"/>
        </w:rPr>
        <w:t>, portador(a) da Carteira de Identidade nº............................e do CPF nº ........................., DECLARA, para fins do disposto no inciso V do art. 27 da Lei Federal nº 8.666, de 21 de junho de 1993, acrescido pela Lei Federal nº 9.854, de 27 de outubro de 1999, que não emprega menor de dezoito anos em trabalho noturno, perigoso ou insalubre e não emprega menor de dezesseis anos.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 xml:space="preserve">Ressalva: emprega menor, a partir de quatorze anos, na condição de aprendiz </w:t>
      </w:r>
      <w:proofErr w:type="gramStart"/>
      <w:r w:rsidRPr="004B186F">
        <w:rPr>
          <w:rFonts w:ascii="Arial" w:hAnsi="Arial" w:cs="Arial"/>
        </w:rPr>
        <w:t xml:space="preserve">( </w:t>
      </w:r>
      <w:proofErr w:type="gramEnd"/>
      <w:r w:rsidRPr="004B186F">
        <w:rPr>
          <w:rFonts w:ascii="Arial" w:hAnsi="Arial" w:cs="Arial"/>
        </w:rPr>
        <w: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proofErr w:type="gramStart"/>
      <w:r w:rsidRPr="004B186F">
        <w:rPr>
          <w:rFonts w:ascii="Arial" w:hAnsi="Arial" w:cs="Arial"/>
        </w:rPr>
        <w:t>...............................................</w:t>
      </w:r>
      <w:proofErr w:type="gram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(data)</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proofErr w:type="gramStart"/>
      <w:r w:rsidRPr="004B186F">
        <w:rPr>
          <w:rFonts w:ascii="Arial" w:hAnsi="Arial" w:cs="Arial"/>
        </w:rPr>
        <w:t>...............................................</w:t>
      </w:r>
      <w:proofErr w:type="gramEnd"/>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(nome)</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r w:rsidRPr="004B186F">
        <w:rPr>
          <w:rFonts w:ascii="Arial" w:hAnsi="Arial" w:cs="Arial"/>
        </w:rPr>
        <w:t>(Observação: em caso afirmativo, assinalar a ressalva acima</w:t>
      </w:r>
      <w:proofErr w:type="gramStart"/>
      <w:r w:rsidRPr="004B186F">
        <w:rPr>
          <w:rFonts w:ascii="Arial" w:hAnsi="Arial" w:cs="Arial"/>
        </w:rPr>
        <w:t>)</w:t>
      </w:r>
      <w:proofErr w:type="gramEnd"/>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textAlignment w:val="baseline"/>
        <w:rPr>
          <w:rFonts w:ascii="Arial" w:hAnsi="Arial" w:cs="Arial"/>
        </w:rPr>
      </w:pPr>
      <w:r w:rsidRPr="004B186F">
        <w:rPr>
          <w:rFonts w:ascii="Arial" w:hAnsi="Arial" w:cs="Arial"/>
        </w:rPr>
        <w:br w:type="page"/>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lastRenderedPageBreak/>
        <w:t>PREGÃO PRESENCIAL Nº 43/2017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PROCESSO Nº 692/2017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ANEXO IV</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tabs>
          <w:tab w:val="left" w:pos="851"/>
        </w:tabs>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DECLARAÇÃO PREVISTA NO ART. 32, § 2º DA LEI FEDERAL Nº 8.666/</w:t>
      </w:r>
      <w:proofErr w:type="gramStart"/>
      <w:r w:rsidRPr="004B186F">
        <w:rPr>
          <w:rFonts w:ascii="Arial" w:hAnsi="Arial" w:cs="Arial"/>
          <w:b/>
        </w:rPr>
        <w:t>93</w:t>
      </w:r>
      <w:proofErr w:type="gramEnd"/>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[&lt;NOME COMPLETO E SEM ABREVIAÇÕES DO LICITANTE&gt;], CNPJ: [&lt;Nº DO CNPJ DO LICITANTE&gt;], ENDEREÇO: [&lt;ENDEREÇO COMPLETO DO LICITANTE (LOGRADOURO, NÚMERO, COMPLEMENTO, BAIRRO, MUNICÍPIO, UNIDADE DA FEDERAÇÃO E CEP</w:t>
      </w:r>
      <w:proofErr w:type="gramStart"/>
      <w:r w:rsidRPr="004B186F">
        <w:rPr>
          <w:rFonts w:ascii="Arial" w:hAnsi="Arial" w:cs="Arial"/>
        </w:rPr>
        <w:t>)</w:t>
      </w:r>
      <w:proofErr w:type="gramEnd"/>
      <w:r w:rsidRPr="004B186F">
        <w:rPr>
          <w:rFonts w:ascii="Arial" w:hAnsi="Arial" w:cs="Arial"/>
        </w:rPr>
        <w:t xml:space="preserve">&gt;], </w:t>
      </w:r>
      <w:r w:rsidRPr="004B186F">
        <w:rPr>
          <w:rFonts w:ascii="Arial" w:hAnsi="Arial" w:cs="Arial"/>
          <w:bCs/>
        </w:rPr>
        <w:t>declara sob as penalidades legais, que até a presente data</w:t>
      </w:r>
      <w:r w:rsidRPr="004B186F">
        <w:rPr>
          <w:rFonts w:ascii="Arial" w:hAnsi="Arial" w:cs="Arial"/>
        </w:rPr>
        <w:t xml:space="preserve"> inexistem fatos supervenientes impeditivos da sua habilitação e participação na licitação </w:t>
      </w:r>
      <w:r w:rsidRPr="004B186F">
        <w:rPr>
          <w:rFonts w:ascii="Arial" w:hAnsi="Arial" w:cs="Arial"/>
          <w:color w:val="000000"/>
        </w:rPr>
        <w:t>PREGÃO PRESENCIAL N</w:t>
      </w:r>
      <w:r w:rsidRPr="004B186F">
        <w:rPr>
          <w:rFonts w:ascii="Arial" w:hAnsi="Arial" w:cs="Arial"/>
        </w:rPr>
        <w:t>º 43/2017, bem como ter ciência da obrigatoriedade de declarar ocorrências posteriores.</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 [&lt;LOCAL&gt;], [&lt;DATA&gt;].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[&lt;ASSINATURA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[&lt;NOME COMPLETO E SEM ABREVIAÇÕES DO REPRESENTANTE LEGAL DO LICITANTE&gt;]</w:t>
      </w:r>
    </w:p>
    <w:p w:rsidR="00D9665F" w:rsidRPr="004B186F" w:rsidRDefault="00D9665F" w:rsidP="00D9665F">
      <w:pPr>
        <w:tabs>
          <w:tab w:val="left" w:pos="851"/>
        </w:tabs>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[&lt;CARGO/FUNÇÃO DO REPRESENTANTE LEGAL DO LICITANTE&gt;]</w:t>
      </w:r>
    </w:p>
    <w:p w:rsidR="00D9665F" w:rsidRPr="004B186F" w:rsidRDefault="00D9665F" w:rsidP="00D9665F">
      <w:pPr>
        <w:tabs>
          <w:tab w:val="left" w:pos="851"/>
        </w:tabs>
        <w:overflowPunct w:val="0"/>
        <w:autoSpaceDE w:val="0"/>
        <w:autoSpaceDN w:val="0"/>
        <w:adjustRightInd w:val="0"/>
        <w:spacing w:after="0" w:line="240" w:lineRule="auto"/>
        <w:jc w:val="center"/>
        <w:textAlignment w:val="baseline"/>
        <w:rPr>
          <w:rFonts w:ascii="Arial" w:hAnsi="Arial" w:cs="Arial"/>
          <w:color w:val="000000"/>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rPr>
        <w:br w:type="page"/>
      </w: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lastRenderedPageBreak/>
        <w:t>PREGÃO PRESENCIAL Nº 43/2017</w:t>
      </w:r>
    </w:p>
    <w:p w:rsidR="00A42094" w:rsidRPr="004B186F" w:rsidRDefault="00A42094" w:rsidP="00A42094">
      <w:pPr>
        <w:overflowPunct w:val="0"/>
        <w:autoSpaceDE w:val="0"/>
        <w:autoSpaceDN w:val="0"/>
        <w:adjustRightInd w:val="0"/>
        <w:spacing w:after="0" w:line="240" w:lineRule="auto"/>
        <w:textAlignment w:val="baseline"/>
        <w:rPr>
          <w:rFonts w:ascii="Arial" w:hAnsi="Arial" w:cs="Arial"/>
          <w:bCs/>
        </w:rPr>
      </w:pP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PROCESSO Nº 692/2017</w:t>
      </w: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b/>
        </w:rPr>
      </w:pP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ANEXO V</w:t>
      </w:r>
    </w:p>
    <w:p w:rsidR="00A42094" w:rsidRPr="004B186F" w:rsidRDefault="00A42094" w:rsidP="00A42094">
      <w:pPr>
        <w:overflowPunct w:val="0"/>
        <w:autoSpaceDE w:val="0"/>
        <w:autoSpaceDN w:val="0"/>
        <w:adjustRightInd w:val="0"/>
        <w:spacing w:after="0" w:line="240" w:lineRule="auto"/>
        <w:textAlignment w:val="baseline"/>
        <w:rPr>
          <w:rFonts w:ascii="Arial" w:hAnsi="Arial" w:cs="Arial"/>
          <w:bCs/>
        </w:rPr>
      </w:pPr>
    </w:p>
    <w:p w:rsidR="00A42094" w:rsidRPr="004B186F" w:rsidRDefault="00A42094" w:rsidP="00A42094">
      <w:pPr>
        <w:tabs>
          <w:tab w:val="left" w:pos="851"/>
        </w:tabs>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DECLARAÇÃO PREVISTA NO ART. 30, II DA LEI FEDERAL Nº 8.666/</w:t>
      </w:r>
      <w:proofErr w:type="gramStart"/>
      <w:r w:rsidRPr="004B186F">
        <w:rPr>
          <w:rFonts w:ascii="Arial" w:hAnsi="Arial" w:cs="Arial"/>
          <w:b/>
        </w:rPr>
        <w:t>93</w:t>
      </w:r>
      <w:proofErr w:type="gramEnd"/>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LICITANTE: [&lt;NOME COMPLETO E SEM ABREVIAÇÕES DO LICITANTE&gt;]</w:t>
      </w: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CNPJ: [&lt;Nº DO CNPJ DO LICITANTE&gt;]</w:t>
      </w: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ENDEREÇO: [&lt;ENDEREÇO COMPLETO DO LICITANTE (LOGRADOURO, NÚMERO, COMPLEMENTO, BAIRRO, MUNICÍPIO, UNIDADE DA FEDERAÇÃO E CEP</w:t>
      </w:r>
      <w:proofErr w:type="gramStart"/>
      <w:r w:rsidRPr="004B186F">
        <w:rPr>
          <w:rFonts w:ascii="Arial" w:hAnsi="Arial" w:cs="Arial"/>
          <w:b/>
        </w:rPr>
        <w:t>)</w:t>
      </w:r>
      <w:proofErr w:type="gramEnd"/>
      <w:r w:rsidRPr="004B186F">
        <w:rPr>
          <w:rFonts w:ascii="Arial" w:hAnsi="Arial" w:cs="Arial"/>
          <w:b/>
        </w:rPr>
        <w:t>&gt;]</w:t>
      </w: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CONTATO: [&lt;NOME, TELEFONE, FAX E E-MAIL&gt;</w:t>
      </w:r>
      <w:proofErr w:type="gramStart"/>
      <w:r w:rsidRPr="004B186F">
        <w:rPr>
          <w:rFonts w:ascii="Arial" w:hAnsi="Arial" w:cs="Arial"/>
          <w:b/>
        </w:rPr>
        <w:t>]</w:t>
      </w:r>
      <w:proofErr w:type="gramEnd"/>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 xml:space="preserve">Declaro, sob as penas cabíveis, que o(s) </w:t>
      </w:r>
      <w:proofErr w:type="gramStart"/>
      <w:r w:rsidRPr="004B186F">
        <w:rPr>
          <w:rFonts w:ascii="Arial" w:hAnsi="Arial" w:cs="Arial"/>
        </w:rPr>
        <w:t>profissional(</w:t>
      </w:r>
      <w:proofErr w:type="spellStart"/>
      <w:proofErr w:type="gramEnd"/>
      <w:r w:rsidRPr="004B186F">
        <w:rPr>
          <w:rFonts w:ascii="Arial" w:hAnsi="Arial" w:cs="Arial"/>
        </w:rPr>
        <w:t>is</w:t>
      </w:r>
      <w:proofErr w:type="spellEnd"/>
      <w:r w:rsidRPr="004B186F">
        <w:rPr>
          <w:rFonts w:ascii="Arial" w:hAnsi="Arial" w:cs="Arial"/>
        </w:rPr>
        <w:t>) abaixo relacionado(s) será(ao) o(s) responsável(</w:t>
      </w:r>
      <w:proofErr w:type="spellStart"/>
      <w:r w:rsidRPr="004B186F">
        <w:rPr>
          <w:rFonts w:ascii="Arial" w:hAnsi="Arial" w:cs="Arial"/>
        </w:rPr>
        <w:t>is</w:t>
      </w:r>
      <w:proofErr w:type="spellEnd"/>
      <w:r w:rsidRPr="004B186F">
        <w:rPr>
          <w:rFonts w:ascii="Arial" w:hAnsi="Arial" w:cs="Arial"/>
        </w:rPr>
        <w:t>) técnico(s) pela realização do objeto da l</w:t>
      </w:r>
      <w:r w:rsidR="001B6937" w:rsidRPr="004B186F">
        <w:rPr>
          <w:rFonts w:ascii="Arial" w:hAnsi="Arial" w:cs="Arial"/>
        </w:rPr>
        <w:t>icitação PREGÃO PRESENCIAL Nº 43/2017</w:t>
      </w:r>
      <w:r w:rsidRPr="004B186F">
        <w:rPr>
          <w:rFonts w:ascii="Arial" w:hAnsi="Arial" w:cs="Arial"/>
        </w:rPr>
        <w:t>.</w:t>
      </w: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1913"/>
        <w:gridCol w:w="1914"/>
      </w:tblGrid>
      <w:tr w:rsidR="00A42094" w:rsidRPr="004B186F" w:rsidTr="00A42094">
        <w:tc>
          <w:tcPr>
            <w:tcW w:w="5812" w:type="dxa"/>
            <w:tcBorders>
              <w:top w:val="single" w:sz="4" w:space="0" w:color="auto"/>
              <w:left w:val="single" w:sz="4" w:space="0" w:color="auto"/>
              <w:bottom w:val="single" w:sz="4" w:space="0" w:color="auto"/>
              <w:right w:val="single" w:sz="4" w:space="0" w:color="auto"/>
            </w:tcBorders>
            <w:vAlign w:val="center"/>
            <w:hideMark/>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 xml:space="preserve">Nome(s) do(s) </w:t>
            </w:r>
            <w:proofErr w:type="gramStart"/>
            <w:r w:rsidRPr="004B186F">
              <w:rPr>
                <w:rFonts w:ascii="Arial" w:hAnsi="Arial" w:cs="Arial"/>
              </w:rPr>
              <w:t>responsável(</w:t>
            </w:r>
            <w:proofErr w:type="spellStart"/>
            <w:proofErr w:type="gramEnd"/>
            <w:r w:rsidRPr="004B186F">
              <w:rPr>
                <w:rFonts w:ascii="Arial" w:hAnsi="Arial" w:cs="Arial"/>
              </w:rPr>
              <w:t>is</w:t>
            </w:r>
            <w:proofErr w:type="spellEnd"/>
            <w:r w:rsidRPr="004B186F">
              <w:rPr>
                <w:rFonts w:ascii="Arial" w:hAnsi="Arial" w:cs="Arial"/>
              </w:rPr>
              <w:t>) técnico(s) (completo e sem abreviações)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Titulação</w:t>
            </w:r>
          </w:p>
        </w:tc>
        <w:tc>
          <w:tcPr>
            <w:tcW w:w="1914" w:type="dxa"/>
            <w:tcBorders>
              <w:top w:val="single" w:sz="4" w:space="0" w:color="auto"/>
              <w:left w:val="single" w:sz="4" w:space="0" w:color="auto"/>
              <w:bottom w:val="single" w:sz="4" w:space="0" w:color="auto"/>
              <w:right w:val="single" w:sz="4" w:space="0" w:color="auto"/>
            </w:tcBorders>
            <w:vAlign w:val="center"/>
            <w:hideMark/>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Nº do registro no CREA</w:t>
            </w: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r w:rsidR="00A42094" w:rsidRPr="004B186F" w:rsidTr="00A42094">
        <w:tc>
          <w:tcPr>
            <w:tcW w:w="5812"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both"/>
              <w:textAlignment w:val="baseline"/>
              <w:rPr>
                <w:rFonts w:ascii="Arial" w:hAnsi="Arial" w:cs="Arial"/>
              </w:rPr>
            </w:pPr>
          </w:p>
        </w:tc>
        <w:tc>
          <w:tcPr>
            <w:tcW w:w="1913"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c>
          <w:tcPr>
            <w:tcW w:w="1914" w:type="dxa"/>
            <w:tcBorders>
              <w:top w:val="single" w:sz="4" w:space="0" w:color="auto"/>
              <w:left w:val="single" w:sz="4" w:space="0" w:color="auto"/>
              <w:bottom w:val="single" w:sz="4" w:space="0" w:color="auto"/>
              <w:right w:val="single" w:sz="4" w:space="0" w:color="auto"/>
            </w:tcBorders>
          </w:tcPr>
          <w:p w:rsidR="00A42094" w:rsidRPr="004B186F" w:rsidRDefault="00A42094">
            <w:pPr>
              <w:overflowPunct w:val="0"/>
              <w:autoSpaceDE w:val="0"/>
              <w:autoSpaceDN w:val="0"/>
              <w:adjustRightInd w:val="0"/>
              <w:spacing w:after="0" w:line="240" w:lineRule="auto"/>
              <w:jc w:val="center"/>
              <w:textAlignment w:val="baseline"/>
              <w:rPr>
                <w:rFonts w:ascii="Arial" w:hAnsi="Arial" w:cs="Arial"/>
              </w:rPr>
            </w:pPr>
          </w:p>
        </w:tc>
      </w:tr>
    </w:tbl>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[&lt;LOCAL&gt;], [&lt;DATA&gt;].</w:t>
      </w:r>
    </w:p>
    <w:p w:rsidR="00A42094" w:rsidRPr="004B186F" w:rsidRDefault="00A42094" w:rsidP="00A42094">
      <w:pPr>
        <w:overflowPunct w:val="0"/>
        <w:autoSpaceDE w:val="0"/>
        <w:autoSpaceDN w:val="0"/>
        <w:adjustRightInd w:val="0"/>
        <w:spacing w:after="0" w:line="240" w:lineRule="auto"/>
        <w:jc w:val="both"/>
        <w:textAlignment w:val="baseline"/>
        <w:rPr>
          <w:rFonts w:ascii="Arial" w:hAnsi="Arial" w:cs="Arial"/>
        </w:rPr>
      </w:pP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[&lt;ASSINATURA DO REPRESENTANTE LEGAL DO LICITANTE&gt;]</w:t>
      </w:r>
    </w:p>
    <w:p w:rsidR="00A42094" w:rsidRPr="004B186F" w:rsidRDefault="00A42094" w:rsidP="00A42094">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[&lt;NOME COMPLETO E SEM ABREVIAÇÕES DO REPRESENTANTE LEGAL DO LICITANTE&gt;]</w:t>
      </w:r>
    </w:p>
    <w:p w:rsidR="00EF1E20" w:rsidRPr="004B186F" w:rsidRDefault="00A42094" w:rsidP="00A42094">
      <w:pPr>
        <w:overflowPunct w:val="0"/>
        <w:autoSpaceDE w:val="0"/>
        <w:autoSpaceDN w:val="0"/>
        <w:adjustRightInd w:val="0"/>
        <w:spacing w:after="0" w:line="240" w:lineRule="auto"/>
        <w:jc w:val="center"/>
        <w:textAlignment w:val="baseline"/>
        <w:rPr>
          <w:rFonts w:ascii="Arial" w:hAnsi="Arial" w:cs="Arial"/>
          <w:bCs/>
          <w:color w:val="000000"/>
        </w:rPr>
      </w:pPr>
      <w:r w:rsidRPr="004B186F">
        <w:rPr>
          <w:rFonts w:ascii="Arial" w:hAnsi="Arial" w:cs="Arial"/>
          <w:bCs/>
          <w:color w:val="000000"/>
        </w:rPr>
        <w:t>[&lt;CARGO/FUNÇÃO DO REPRESENTANTE LEGAL DO LICITANTE&gt;]</w:t>
      </w: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EF1E20" w:rsidRPr="004B186F" w:rsidRDefault="00EF1E20" w:rsidP="00A42094">
      <w:pPr>
        <w:overflowPunct w:val="0"/>
        <w:autoSpaceDE w:val="0"/>
        <w:autoSpaceDN w:val="0"/>
        <w:adjustRightInd w:val="0"/>
        <w:spacing w:after="0" w:line="240" w:lineRule="auto"/>
        <w:jc w:val="center"/>
        <w:textAlignment w:val="baseline"/>
        <w:rPr>
          <w:rFonts w:ascii="Arial" w:hAnsi="Arial" w:cs="Arial"/>
          <w:bCs/>
          <w:color w:val="000000"/>
        </w:rPr>
      </w:pP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b/>
        </w:rPr>
        <w:lastRenderedPageBreak/>
        <w:t>PREGÃO PRESENCIAL Nº 43/</w:t>
      </w:r>
      <w:r w:rsidRPr="004B186F">
        <w:rPr>
          <w:rFonts w:ascii="Arial" w:hAnsi="Arial" w:cs="Arial"/>
          <w:b/>
          <w:szCs w:val="24"/>
          <w:lang w:eastAsia="pt-BR"/>
        </w:rPr>
        <w:t>2017</w:t>
      </w:r>
    </w:p>
    <w:p w:rsidR="006B2457" w:rsidRPr="004B186F" w:rsidRDefault="006B2457" w:rsidP="006B2457">
      <w:pPr>
        <w:overflowPunct w:val="0"/>
        <w:autoSpaceDE w:val="0"/>
        <w:autoSpaceDN w:val="0"/>
        <w:adjustRightInd w:val="0"/>
        <w:spacing w:after="0" w:line="240" w:lineRule="auto"/>
        <w:textAlignment w:val="baseline"/>
        <w:rPr>
          <w:rFonts w:ascii="Arial" w:hAnsi="Arial" w:cs="Arial"/>
          <w:bCs/>
        </w:rPr>
      </w:pPr>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PROCESSO Nº 692/2017</w:t>
      </w:r>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b/>
        </w:rPr>
      </w:pPr>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b/>
        </w:rPr>
      </w:pPr>
      <w:proofErr w:type="gramStart"/>
      <w:r w:rsidRPr="004B186F">
        <w:rPr>
          <w:rFonts w:ascii="Arial" w:hAnsi="Arial" w:cs="Arial"/>
          <w:b/>
        </w:rPr>
        <w:t>ANEXO VI</w:t>
      </w:r>
      <w:proofErr w:type="gramEnd"/>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bCs/>
        </w:rPr>
      </w:pP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DADOS CADASTRAIS DO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8"/>
        <w:gridCol w:w="1934"/>
        <w:gridCol w:w="3013"/>
      </w:tblGrid>
      <w:tr w:rsidR="006B2457" w:rsidRPr="004B186F" w:rsidTr="006B2457">
        <w:trPr>
          <w:trHeight w:val="227"/>
          <w:jc w:val="center"/>
        </w:trPr>
        <w:tc>
          <w:tcPr>
            <w:tcW w:w="10173" w:type="dxa"/>
            <w:gridSpan w:val="3"/>
            <w:tcBorders>
              <w:top w:val="nil"/>
              <w:left w:val="nil"/>
              <w:bottom w:val="single" w:sz="4" w:space="0" w:color="auto"/>
              <w:right w:val="nil"/>
            </w:tcBorders>
            <w:hideMark/>
          </w:tcPr>
          <w:p w:rsidR="006B2457" w:rsidRPr="004B186F" w:rsidRDefault="006B2457">
            <w:pPr>
              <w:spacing w:after="0" w:line="240" w:lineRule="auto"/>
              <w:rPr>
                <w:rFonts w:ascii="Bookman Old Style" w:hAnsi="Bookman Old Style" w:cs="Arial"/>
                <w:b/>
                <w:bCs/>
              </w:rPr>
            </w:pPr>
            <w:r w:rsidRPr="004B186F">
              <w:rPr>
                <w:rFonts w:ascii="Bookman Old Style" w:hAnsi="Bookman Old Style" w:cs="Arial"/>
                <w:b/>
                <w:bCs/>
              </w:rPr>
              <w:t>DADOS GERAIS</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RAZÃO SOCIAL:</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NOME FANTASIA:</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ATIVIDADE:</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CNPJ:</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Caso for MEI deverá ser informado o nº PIS:</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INSCRIÇÃO ESTADUAL:</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INSCRIÇÃO MUNICIPAL:</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tcPr>
          <w:p w:rsidR="006B2457" w:rsidRPr="004B186F" w:rsidRDefault="006B2457">
            <w:pPr>
              <w:spacing w:after="0" w:line="240" w:lineRule="auto"/>
              <w:rPr>
                <w:rFonts w:ascii="Bookman Old Style" w:hAnsi="Bookman Old Style"/>
                <w:color w:val="000000"/>
              </w:rPr>
            </w:pPr>
            <w:r w:rsidRPr="004B186F">
              <w:rPr>
                <w:rFonts w:ascii="Bookman Old Style" w:hAnsi="Bookman Old Style" w:cs="Arial"/>
                <w:bCs/>
              </w:rPr>
              <w:t xml:space="preserve">OBJETO SOCIAL </w:t>
            </w:r>
            <w:r w:rsidRPr="004B186F">
              <w:rPr>
                <w:rFonts w:ascii="Bookman Old Style" w:hAnsi="Bookman Old Style" w:cs="Arial"/>
                <w:bCs/>
                <w:sz w:val="16"/>
                <w:szCs w:val="16"/>
              </w:rPr>
              <w:t xml:space="preserve">(de acordo com o </w:t>
            </w:r>
            <w:r w:rsidRPr="004B186F">
              <w:rPr>
                <w:rFonts w:ascii="Bookman Old Style" w:hAnsi="Bookman Old Style"/>
                <w:color w:val="000000"/>
                <w:sz w:val="16"/>
                <w:szCs w:val="16"/>
              </w:rPr>
              <w:t>ato constitutivo)</w:t>
            </w:r>
            <w:r w:rsidRPr="004B186F">
              <w:rPr>
                <w:rFonts w:ascii="Bookman Old Style" w:hAnsi="Bookman Old Style"/>
                <w:color w:val="000000"/>
              </w:rPr>
              <w:t>:</w:t>
            </w:r>
          </w:p>
          <w:p w:rsidR="006B2457" w:rsidRPr="004B186F" w:rsidRDefault="006B2457">
            <w:pPr>
              <w:spacing w:after="0" w:line="240" w:lineRule="auto"/>
              <w:rPr>
                <w:rFonts w:ascii="Bookman Old Style" w:hAnsi="Bookman Old Style"/>
                <w:b/>
                <w:color w:val="000000"/>
              </w:rPr>
            </w:pPr>
          </w:p>
          <w:p w:rsidR="006B2457" w:rsidRPr="004B186F" w:rsidRDefault="006B2457">
            <w:pPr>
              <w:spacing w:after="0" w:line="240" w:lineRule="auto"/>
              <w:rPr>
                <w:rFonts w:ascii="Bookman Old Style" w:hAnsi="Bookman Old Style" w:cs="Arial"/>
                <w:bCs/>
              </w:rPr>
            </w:pP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 xml:space="preserve">ESTA EMPRESA É CADASTRADA EM ALGUM CONSELHO PROFISSIONAL?    </w:t>
            </w:r>
            <w:proofErr w:type="gramStart"/>
            <w:r w:rsidRPr="004B186F">
              <w:rPr>
                <w:rFonts w:ascii="Bookman Old Style" w:hAnsi="Bookman Old Style" w:cs="Arial"/>
                <w:bCs/>
              </w:rPr>
              <w:t xml:space="preserve">(  </w:t>
            </w:r>
            <w:proofErr w:type="gramEnd"/>
            <w:r w:rsidRPr="004B186F">
              <w:rPr>
                <w:rFonts w:ascii="Bookman Old Style" w:hAnsi="Bookman Old Style" w:cs="Arial"/>
                <w:bCs/>
              </w:rPr>
              <w:t>) SIM   (   ) NÃO</w:t>
            </w:r>
          </w:p>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 xml:space="preserve">SE SIM, </w:t>
            </w:r>
            <w:proofErr w:type="gramStart"/>
            <w:r w:rsidRPr="004B186F">
              <w:rPr>
                <w:rFonts w:ascii="Bookman Old Style" w:hAnsi="Bookman Old Style" w:cs="Arial"/>
                <w:bCs/>
              </w:rPr>
              <w:t>QUAL(</w:t>
            </w:r>
            <w:proofErr w:type="spellStart"/>
            <w:proofErr w:type="gramEnd"/>
            <w:r w:rsidRPr="004B186F">
              <w:rPr>
                <w:rFonts w:ascii="Bookman Old Style" w:hAnsi="Bookman Old Style" w:cs="Arial"/>
                <w:bCs/>
              </w:rPr>
              <w:t>is</w:t>
            </w:r>
            <w:proofErr w:type="spellEnd"/>
            <w:r w:rsidRPr="004B186F">
              <w:rPr>
                <w:rFonts w:ascii="Bookman Old Style" w:hAnsi="Bookman Old Style" w:cs="Arial"/>
                <w:bCs/>
              </w:rPr>
              <w:t>) CONSELHO(s) E QUAL(</w:t>
            </w:r>
            <w:proofErr w:type="spellStart"/>
            <w:r w:rsidRPr="004B186F">
              <w:rPr>
                <w:rFonts w:ascii="Bookman Old Style" w:hAnsi="Bookman Old Style" w:cs="Arial"/>
                <w:bCs/>
              </w:rPr>
              <w:t>is</w:t>
            </w:r>
            <w:proofErr w:type="spellEnd"/>
            <w:r w:rsidRPr="004B186F">
              <w:rPr>
                <w:rFonts w:ascii="Bookman Old Style" w:hAnsi="Bookman Old Style" w:cs="Arial"/>
                <w:bCs/>
              </w:rPr>
              <w:t xml:space="preserve">) </w:t>
            </w:r>
            <w:proofErr w:type="spellStart"/>
            <w:r w:rsidRPr="004B186F">
              <w:rPr>
                <w:rFonts w:ascii="Bookman Old Style" w:hAnsi="Bookman Old Style" w:cs="Arial"/>
                <w:bCs/>
              </w:rPr>
              <w:t>N°</w:t>
            </w:r>
            <w:proofErr w:type="spellEnd"/>
            <w:r w:rsidRPr="004B186F">
              <w:rPr>
                <w:rFonts w:ascii="Bookman Old Style" w:hAnsi="Bookman Old Style" w:cs="Arial"/>
                <w:bCs/>
              </w:rPr>
              <w:t>(s) DO(s) REGISTRO(s)?</w:t>
            </w:r>
          </w:p>
          <w:p w:rsidR="006B2457" w:rsidRPr="004B186F" w:rsidRDefault="006B2457">
            <w:pPr>
              <w:spacing w:after="0" w:line="240" w:lineRule="auto"/>
              <w:rPr>
                <w:rFonts w:ascii="Bookman Old Style" w:hAnsi="Bookman Old Style" w:cs="Arial"/>
                <w:bCs/>
              </w:rPr>
            </w:pPr>
          </w:p>
          <w:p w:rsidR="006B2457" w:rsidRPr="004B186F" w:rsidRDefault="006B2457">
            <w:pPr>
              <w:spacing w:after="0" w:line="240" w:lineRule="auto"/>
              <w:rPr>
                <w:rFonts w:ascii="Bookman Old Style" w:hAnsi="Bookman Old Style" w:cs="Arial"/>
                <w:bCs/>
              </w:rPr>
            </w:pPr>
          </w:p>
        </w:tc>
      </w:tr>
      <w:tr w:rsidR="006B2457" w:rsidRPr="004B186F" w:rsidTr="006B2457">
        <w:trPr>
          <w:trHeight w:val="227"/>
          <w:jc w:val="center"/>
        </w:trPr>
        <w:tc>
          <w:tcPr>
            <w:tcW w:w="10173" w:type="dxa"/>
            <w:gridSpan w:val="3"/>
            <w:tcBorders>
              <w:top w:val="single" w:sz="4" w:space="0" w:color="auto"/>
              <w:left w:val="nil"/>
              <w:bottom w:val="single" w:sz="4" w:space="0" w:color="auto"/>
              <w:right w:val="nil"/>
            </w:tcBorders>
            <w:hideMark/>
          </w:tcPr>
          <w:p w:rsidR="006B2457" w:rsidRPr="004B186F" w:rsidRDefault="006B2457">
            <w:pPr>
              <w:spacing w:after="0" w:line="240" w:lineRule="auto"/>
              <w:rPr>
                <w:rFonts w:ascii="Bookman Old Style" w:hAnsi="Bookman Old Style" w:cs="Arial"/>
                <w:b/>
                <w:bCs/>
              </w:rPr>
            </w:pPr>
            <w:r w:rsidRPr="004B186F">
              <w:rPr>
                <w:rFonts w:ascii="Bookman Old Style" w:hAnsi="Bookman Old Style" w:cs="Arial"/>
                <w:b/>
                <w:bCs/>
              </w:rPr>
              <w:t>ENDEREÇO</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PAÍS:</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ESTADO:</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MUNICÍPIO:</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RUA:</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N°:</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COMPLEMENTO:</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BAIRRO:</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CEP:</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TELEFONE:</w:t>
            </w:r>
          </w:p>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FAX:</w:t>
            </w:r>
          </w:p>
        </w:tc>
        <w:tc>
          <w:tcPr>
            <w:tcW w:w="5087" w:type="dxa"/>
            <w:gridSpan w:val="2"/>
            <w:tcBorders>
              <w:top w:val="single" w:sz="4" w:space="0" w:color="auto"/>
              <w:left w:val="single" w:sz="4" w:space="0" w:color="auto"/>
              <w:bottom w:val="single" w:sz="4" w:space="0" w:color="auto"/>
              <w:right w:val="single" w:sz="4" w:space="0" w:color="auto"/>
            </w:tcBorders>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CELULAR:</w:t>
            </w:r>
          </w:p>
          <w:p w:rsidR="006B2457" w:rsidRPr="004B186F" w:rsidRDefault="006B2457">
            <w:pPr>
              <w:spacing w:after="0" w:line="240" w:lineRule="auto"/>
              <w:rPr>
                <w:rFonts w:ascii="Bookman Old Style" w:hAnsi="Bookman Old Style" w:cs="Arial"/>
                <w:bCs/>
              </w:rPr>
            </w:pP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E-MAIL:</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SITE:</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NOME DE PESSOA PARA CONTATO:</w:t>
            </w:r>
          </w:p>
        </w:tc>
      </w:tr>
      <w:tr w:rsidR="006B2457" w:rsidRPr="004B186F" w:rsidTr="006B2457">
        <w:trPr>
          <w:trHeight w:val="227"/>
          <w:jc w:val="center"/>
        </w:trPr>
        <w:tc>
          <w:tcPr>
            <w:tcW w:w="10173" w:type="dxa"/>
            <w:gridSpan w:val="3"/>
            <w:tcBorders>
              <w:top w:val="single" w:sz="4" w:space="0" w:color="auto"/>
              <w:left w:val="nil"/>
              <w:bottom w:val="single" w:sz="4" w:space="0" w:color="auto"/>
              <w:right w:val="nil"/>
            </w:tcBorders>
            <w:hideMark/>
          </w:tcPr>
          <w:p w:rsidR="006B2457" w:rsidRPr="004B186F" w:rsidRDefault="006B2457">
            <w:pPr>
              <w:spacing w:after="0" w:line="240" w:lineRule="auto"/>
              <w:jc w:val="both"/>
              <w:rPr>
                <w:rFonts w:ascii="Bookman Old Style" w:hAnsi="Bookman Old Style" w:cs="Arial"/>
                <w:bCs/>
              </w:rPr>
            </w:pPr>
            <w:r w:rsidRPr="004B186F">
              <w:rPr>
                <w:rFonts w:ascii="Bookman Old Style" w:hAnsi="Bookman Old Style" w:cs="Arial"/>
                <w:b/>
                <w:bCs/>
              </w:rPr>
              <w:t xml:space="preserve">DADOS BANCÁRIOS - </w:t>
            </w:r>
            <w:r w:rsidRPr="004B186F">
              <w:rPr>
                <w:rFonts w:ascii="Bookman Old Style" w:hAnsi="Bookman Old Style" w:cs="Arial"/>
                <w:bCs/>
                <w:sz w:val="16"/>
                <w:szCs w:val="16"/>
              </w:rPr>
              <w:t>Observações: O nome do titular da conta corrente deverá ser idêntico à Razão Social; Caso for conta bancária da Caixa Econômica Federal, favor informar a operação.</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INSTITUIÇÃO FINANCEIRA:</w:t>
            </w:r>
          </w:p>
        </w:tc>
        <w:tc>
          <w:tcPr>
            <w:tcW w:w="1972"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AGÊNCIA:</w:t>
            </w:r>
          </w:p>
        </w:tc>
        <w:tc>
          <w:tcPr>
            <w:tcW w:w="3115"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CIDADE:</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OPERAÇÃO:</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Nº DA CONTA:</w:t>
            </w:r>
          </w:p>
        </w:tc>
      </w:tr>
      <w:tr w:rsidR="006B2457" w:rsidRPr="004B186F" w:rsidTr="006B2457">
        <w:trPr>
          <w:trHeight w:val="227"/>
          <w:jc w:val="center"/>
        </w:trPr>
        <w:tc>
          <w:tcPr>
            <w:tcW w:w="10173" w:type="dxa"/>
            <w:gridSpan w:val="3"/>
            <w:tcBorders>
              <w:top w:val="single" w:sz="4" w:space="0" w:color="auto"/>
              <w:left w:val="nil"/>
              <w:bottom w:val="single" w:sz="4" w:space="0" w:color="auto"/>
              <w:right w:val="nil"/>
            </w:tcBorders>
            <w:hideMark/>
          </w:tcPr>
          <w:p w:rsidR="006B2457" w:rsidRPr="004B186F" w:rsidRDefault="006B2457">
            <w:pPr>
              <w:spacing w:after="0" w:line="240" w:lineRule="auto"/>
              <w:rPr>
                <w:rFonts w:ascii="Bookman Old Style" w:hAnsi="Bookman Old Style" w:cs="Arial"/>
                <w:b/>
                <w:bCs/>
              </w:rPr>
            </w:pPr>
            <w:r w:rsidRPr="004B186F">
              <w:rPr>
                <w:rFonts w:ascii="Bookman Old Style" w:hAnsi="Bookman Old Style" w:cs="Arial"/>
                <w:b/>
                <w:bCs/>
              </w:rPr>
              <w:t>DADOS DO REPRESENTANTE LEGAL</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NOME:</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CPF:</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RG:</w:t>
            </w:r>
          </w:p>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ÓRGÃO EMISSOR:</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PAÍS:</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ESTADO:</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MUNICÍPIO:</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RUA:</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N°:</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COMPLEMENTO:</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BAIRRO:</w:t>
            </w:r>
          </w:p>
        </w:tc>
        <w:tc>
          <w:tcPr>
            <w:tcW w:w="5087" w:type="dxa"/>
            <w:gridSpan w:val="2"/>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CEP:</w:t>
            </w:r>
          </w:p>
        </w:tc>
      </w:tr>
      <w:tr w:rsidR="006B2457" w:rsidRPr="004B186F" w:rsidTr="006B2457">
        <w:trPr>
          <w:trHeight w:val="227"/>
          <w:jc w:val="center"/>
        </w:trPr>
        <w:tc>
          <w:tcPr>
            <w:tcW w:w="5086" w:type="dxa"/>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TELEFONE:</w:t>
            </w:r>
          </w:p>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FAX:</w:t>
            </w:r>
          </w:p>
        </w:tc>
        <w:tc>
          <w:tcPr>
            <w:tcW w:w="5087" w:type="dxa"/>
            <w:gridSpan w:val="2"/>
            <w:tcBorders>
              <w:top w:val="single" w:sz="4" w:space="0" w:color="auto"/>
              <w:left w:val="single" w:sz="4" w:space="0" w:color="auto"/>
              <w:bottom w:val="single" w:sz="4" w:space="0" w:color="auto"/>
              <w:right w:val="single" w:sz="4" w:space="0" w:color="auto"/>
            </w:tcBorders>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CELULAR:</w:t>
            </w:r>
          </w:p>
          <w:p w:rsidR="006B2457" w:rsidRPr="004B186F" w:rsidRDefault="006B2457">
            <w:pPr>
              <w:spacing w:after="0" w:line="240" w:lineRule="auto"/>
              <w:rPr>
                <w:rFonts w:ascii="Bookman Old Style" w:hAnsi="Bookman Old Style" w:cs="Arial"/>
                <w:bCs/>
              </w:rPr>
            </w:pP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E-MAIL:</w:t>
            </w:r>
          </w:p>
        </w:tc>
      </w:tr>
      <w:tr w:rsidR="006B2457" w:rsidRPr="004B186F" w:rsidTr="006B2457">
        <w:trPr>
          <w:trHeight w:val="227"/>
          <w:jc w:val="center"/>
        </w:trPr>
        <w:tc>
          <w:tcPr>
            <w:tcW w:w="10173" w:type="dxa"/>
            <w:gridSpan w:val="3"/>
            <w:tcBorders>
              <w:top w:val="single" w:sz="4" w:space="0" w:color="auto"/>
              <w:left w:val="single" w:sz="4" w:space="0" w:color="auto"/>
              <w:bottom w:val="single" w:sz="4" w:space="0" w:color="auto"/>
              <w:right w:val="single" w:sz="4" w:space="0" w:color="auto"/>
            </w:tcBorders>
            <w:hideMark/>
          </w:tcPr>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 xml:space="preserve">A REPRESENTAÇÃO LEGAL TEM PRAZO DE VIGÊNCIA? </w:t>
            </w:r>
            <w:proofErr w:type="gramStart"/>
            <w:r w:rsidRPr="004B186F">
              <w:rPr>
                <w:rFonts w:ascii="Bookman Old Style" w:hAnsi="Bookman Old Style" w:cs="Arial"/>
                <w:bCs/>
              </w:rPr>
              <w:t xml:space="preserve">(   </w:t>
            </w:r>
            <w:proofErr w:type="gramEnd"/>
            <w:r w:rsidRPr="004B186F">
              <w:rPr>
                <w:rFonts w:ascii="Bookman Old Style" w:hAnsi="Bookman Old Style" w:cs="Arial"/>
                <w:bCs/>
              </w:rPr>
              <w:t>) SIM   (   ) NÃO</w:t>
            </w:r>
          </w:p>
          <w:p w:rsidR="006B2457" w:rsidRPr="004B186F" w:rsidRDefault="006B2457">
            <w:pPr>
              <w:spacing w:after="0" w:line="240" w:lineRule="auto"/>
              <w:rPr>
                <w:rFonts w:ascii="Bookman Old Style" w:hAnsi="Bookman Old Style" w:cs="Arial"/>
                <w:bCs/>
              </w:rPr>
            </w:pPr>
            <w:r w:rsidRPr="004B186F">
              <w:rPr>
                <w:rFonts w:ascii="Bookman Old Style" w:hAnsi="Bookman Old Style" w:cs="Arial"/>
                <w:bCs/>
              </w:rPr>
              <w:t>SE SIM, ATÉ QUANDO IRÁ VIGORAR ESTA REPRESENTAÇÃO?</w:t>
            </w:r>
          </w:p>
        </w:tc>
      </w:tr>
    </w:tbl>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[&lt;LOCAL&gt;], [&lt;DATA&gt;].</w:t>
      </w:r>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[&lt;ASSINATURA DO REPRESENTANTE LEGAL DO LICITANTE&gt;]</w:t>
      </w:r>
    </w:p>
    <w:p w:rsidR="006B2457" w:rsidRPr="004B186F" w:rsidRDefault="006B2457" w:rsidP="006B2457">
      <w:pPr>
        <w:tabs>
          <w:tab w:val="left" w:pos="851"/>
        </w:tabs>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[&lt;NOME COMPLETO E SEM ABREVIAÇÕES DO REPRESENTANTE LEGAL DO LICITANTE&gt;]</w:t>
      </w: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[&lt;CARGO/FUNÇÃO DO REPRESENTANTE LEGAL DO LICITANTE&gt;]</w:t>
      </w: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p>
    <w:p w:rsidR="006B2457" w:rsidRPr="004B186F" w:rsidRDefault="006B2457" w:rsidP="006B2457">
      <w:pPr>
        <w:overflowPunct w:val="0"/>
        <w:autoSpaceDE w:val="0"/>
        <w:autoSpaceDN w:val="0"/>
        <w:adjustRightInd w:val="0"/>
        <w:spacing w:after="0" w:line="240" w:lineRule="auto"/>
        <w:jc w:val="center"/>
        <w:textAlignment w:val="baseline"/>
        <w:rPr>
          <w:rFonts w:ascii="Arial" w:hAnsi="Arial" w:cs="Arial"/>
          <w:b/>
        </w:rPr>
      </w:pPr>
    </w:p>
    <w:p w:rsidR="00D9665F" w:rsidRPr="004B186F" w:rsidRDefault="00D9665F" w:rsidP="006B2457">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b/>
        </w:rPr>
        <w:lastRenderedPageBreak/>
        <w:t>PREGÃO PRESENCIAL Nº 43/</w:t>
      </w:r>
      <w:r w:rsidRPr="004B186F">
        <w:rPr>
          <w:rFonts w:ascii="Arial" w:hAnsi="Arial" w:cs="Arial"/>
          <w:b/>
          <w:szCs w:val="24"/>
          <w:lang w:eastAsia="pt-BR"/>
        </w:rPr>
        <w:t>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PROCESSO Nº 692/2017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ANEXO V</w:t>
      </w:r>
      <w:r w:rsidR="001B6937" w:rsidRPr="004B186F">
        <w:rPr>
          <w:rFonts w:ascii="Arial" w:hAnsi="Arial" w:cs="Arial"/>
          <w:b/>
        </w:rPr>
        <w:t>II</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b/>
        </w:rPr>
        <w:t>FORMULÁRIO PARA PREENCHIMENTO DA PROPOSTA</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LICITANTE: [&lt;NOME COMPLETO E SEM ABREVIAÇÕES DO LICITANTE&gt;]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CNPJ: [&lt;Nº DO CNPJ DO LICITANTE&gt;]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ENDEREÇO: [&lt;ENDEREÇO COMPLETO DO LICITANTE (LOGRADOURO, NÚMERO, COMPLEMENTO, BAIRRO, MUNICÍPIO, UNIDADE DA FEDERAÇÃO E CEP</w:t>
      </w:r>
      <w:proofErr w:type="gramStart"/>
      <w:r w:rsidRPr="004B186F">
        <w:rPr>
          <w:rFonts w:ascii="Arial" w:hAnsi="Arial" w:cs="Arial"/>
          <w:b/>
        </w:rPr>
        <w:t>)</w:t>
      </w:r>
      <w:proofErr w:type="gramEnd"/>
      <w:r w:rsidRPr="004B186F">
        <w:rPr>
          <w:rFonts w:ascii="Arial" w:hAnsi="Arial" w:cs="Arial"/>
          <w:b/>
        </w:rPr>
        <w:t>&gt;]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CONTATO: [&lt;NOME, TELEFONE, FAX, E-MAIL&gt;</w:t>
      </w:r>
      <w:proofErr w:type="gramStart"/>
      <w:r w:rsidRPr="004B186F">
        <w:rPr>
          <w:rFonts w:ascii="Arial" w:hAnsi="Arial" w:cs="Arial"/>
          <w:b/>
        </w:rPr>
        <w:t>]</w:t>
      </w:r>
      <w:proofErr w:type="gramEnd"/>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Cs/>
        </w:rPr>
      </w:pPr>
    </w:p>
    <w:tbl>
      <w:tblPr>
        <w:tblW w:w="1048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09"/>
        <w:gridCol w:w="709"/>
        <w:gridCol w:w="709"/>
        <w:gridCol w:w="709"/>
        <w:gridCol w:w="4111"/>
        <w:gridCol w:w="991"/>
        <w:gridCol w:w="991"/>
        <w:gridCol w:w="992"/>
      </w:tblGrid>
      <w:tr w:rsidR="001B6937" w:rsidRPr="004B186F" w:rsidTr="00EF1E20">
        <w:trPr>
          <w:cantSplit/>
        </w:trPr>
        <w:tc>
          <w:tcPr>
            <w:tcW w:w="567"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Lote</w:t>
            </w:r>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Item</w:t>
            </w:r>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Cód.</w:t>
            </w:r>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proofErr w:type="spellStart"/>
            <w:r w:rsidRPr="004B186F">
              <w:rPr>
                <w:rFonts w:ascii="Arial" w:hAnsi="Arial" w:cs="Arial"/>
                <w:b/>
                <w:bCs/>
              </w:rPr>
              <w:t>Qtd</w:t>
            </w:r>
            <w:proofErr w:type="spellEnd"/>
            <w:r w:rsidRPr="004B186F">
              <w:rPr>
                <w:rFonts w:ascii="Arial" w:hAnsi="Arial" w:cs="Arial"/>
                <w:b/>
                <w:bCs/>
              </w:rPr>
              <w:t>.</w:t>
            </w:r>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proofErr w:type="spellStart"/>
            <w:r w:rsidRPr="004B186F">
              <w:rPr>
                <w:rFonts w:ascii="Arial" w:hAnsi="Arial" w:cs="Arial"/>
                <w:b/>
                <w:bCs/>
              </w:rPr>
              <w:t>Und</w:t>
            </w:r>
            <w:proofErr w:type="spellEnd"/>
            <w:r w:rsidRPr="004B186F">
              <w:rPr>
                <w:rFonts w:ascii="Arial" w:hAnsi="Arial" w:cs="Arial"/>
                <w:b/>
                <w:bCs/>
              </w:rPr>
              <w:t>.</w:t>
            </w:r>
          </w:p>
        </w:tc>
        <w:tc>
          <w:tcPr>
            <w:tcW w:w="4111"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Descrição</w:t>
            </w:r>
          </w:p>
        </w:tc>
        <w:tc>
          <w:tcPr>
            <w:tcW w:w="991"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Marca</w:t>
            </w:r>
          </w:p>
        </w:tc>
        <w:tc>
          <w:tcPr>
            <w:tcW w:w="991"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Preço unitário (R$)</w:t>
            </w:r>
          </w:p>
        </w:tc>
        <w:tc>
          <w:tcPr>
            <w:tcW w:w="992"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Preço total (R$)</w:t>
            </w:r>
          </w:p>
        </w:tc>
      </w:tr>
      <w:tr w:rsidR="001B6937" w:rsidRPr="004B186F" w:rsidTr="00EF1E20">
        <w:trPr>
          <w:cantSplit/>
        </w:trPr>
        <w:tc>
          <w:tcPr>
            <w:tcW w:w="567"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Cs/>
              </w:rPr>
            </w:pPr>
            <w:proofErr w:type="gramStart"/>
            <w:r w:rsidRPr="004B186F">
              <w:rPr>
                <w:rFonts w:ascii="Arial" w:hAnsi="Arial" w:cs="Arial"/>
                <w:bCs/>
              </w:rPr>
              <w:t>1</w:t>
            </w:r>
            <w:proofErr w:type="gramEnd"/>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Cs/>
              </w:rPr>
            </w:pPr>
            <w:proofErr w:type="gramStart"/>
            <w:r w:rsidRPr="004B186F">
              <w:rPr>
                <w:rFonts w:ascii="Arial" w:hAnsi="Arial" w:cs="Arial"/>
                <w:bCs/>
              </w:rPr>
              <w:t>1</w:t>
            </w:r>
            <w:proofErr w:type="gramEnd"/>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Cs/>
              </w:rPr>
              <w:t>36711</w:t>
            </w:r>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Cs/>
              </w:rPr>
              <w:t>3,00</w:t>
            </w:r>
          </w:p>
        </w:tc>
        <w:tc>
          <w:tcPr>
            <w:tcW w:w="709" w:type="dxa"/>
            <w:vAlign w:val="center"/>
          </w:tcPr>
          <w:p w:rsidR="001B6937" w:rsidRPr="004B186F" w:rsidRDefault="001B6937" w:rsidP="003673B9">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Cs/>
              </w:rPr>
              <w:t>UN</w:t>
            </w:r>
          </w:p>
        </w:tc>
        <w:tc>
          <w:tcPr>
            <w:tcW w:w="4111" w:type="dxa"/>
            <w:vAlign w:val="center"/>
          </w:tcPr>
          <w:p w:rsidR="001B6937" w:rsidRPr="004B186F" w:rsidRDefault="001B6937" w:rsidP="00EF1E20">
            <w:pPr>
              <w:overflowPunct w:val="0"/>
              <w:autoSpaceDE w:val="0"/>
              <w:autoSpaceDN w:val="0"/>
              <w:adjustRightInd w:val="0"/>
              <w:spacing w:after="0" w:line="240" w:lineRule="auto"/>
              <w:jc w:val="both"/>
              <w:textAlignment w:val="baseline"/>
              <w:rPr>
                <w:rFonts w:ascii="Arial" w:hAnsi="Arial" w:cs="Arial"/>
                <w:bCs/>
              </w:rPr>
            </w:pPr>
            <w:r w:rsidRPr="004B186F">
              <w:rPr>
                <w:rFonts w:ascii="Arial" w:hAnsi="Arial" w:cs="Arial"/>
                <w:bCs/>
              </w:rPr>
              <w:t xml:space="preserve">Condicionador de Ar, modelo Split, 55.000 BTU's, ciclo quente e frio conforme descrição técnica elencada na Requisição Interna n° 018/2017 – SMCET (Anexo VIII deste edital). O licitante deverá, obrigatoriamente, entregar a seguinte documentação junto ao envelope da proposta: </w:t>
            </w:r>
            <w:r w:rsidRPr="004B186F">
              <w:rPr>
                <w:rFonts w:ascii="Arial" w:hAnsi="Arial" w:cs="Arial"/>
              </w:rPr>
              <w:t xml:space="preserve">1) </w:t>
            </w:r>
            <w:r w:rsidR="00EF1E20" w:rsidRPr="004B186F">
              <w:rPr>
                <w:rFonts w:ascii="Arial" w:hAnsi="Arial" w:cs="Arial"/>
              </w:rPr>
              <w:t xml:space="preserve">Prospectos ou catálogos que comprovem que os produtos apresentados nas propostas se tratam SPLIT PISO TETO e que possuem os selos e a classificação energética requerida. </w:t>
            </w:r>
            <w:proofErr w:type="gramStart"/>
            <w:r w:rsidRPr="004B186F">
              <w:rPr>
                <w:rFonts w:ascii="Arial" w:hAnsi="Arial" w:cs="Arial"/>
              </w:rPr>
              <w:t>2</w:t>
            </w:r>
            <w:proofErr w:type="gramEnd"/>
            <w:r w:rsidRPr="004B186F">
              <w:rPr>
                <w:rFonts w:ascii="Arial" w:hAnsi="Arial" w:cs="Arial"/>
              </w:rPr>
              <w:t xml:space="preserve">) </w:t>
            </w:r>
            <w:r w:rsidR="00EF1E20" w:rsidRPr="004B186F">
              <w:rPr>
                <w:rFonts w:ascii="Arial" w:hAnsi="Arial" w:cs="Arial"/>
              </w:rPr>
              <w:t>Certificado emitido pelo fabricante de que é rede credenciada como assistência técnica autorizada do fabricante do aparelho cotado.</w:t>
            </w:r>
          </w:p>
        </w:tc>
        <w:tc>
          <w:tcPr>
            <w:tcW w:w="991" w:type="dxa"/>
            <w:vAlign w:val="center"/>
          </w:tcPr>
          <w:p w:rsidR="001B6937" w:rsidRPr="004B186F" w:rsidRDefault="001B6937" w:rsidP="003673B9">
            <w:pPr>
              <w:overflowPunct w:val="0"/>
              <w:autoSpaceDE w:val="0"/>
              <w:autoSpaceDN w:val="0"/>
              <w:adjustRightInd w:val="0"/>
              <w:spacing w:after="0" w:line="240" w:lineRule="auto"/>
              <w:textAlignment w:val="baseline"/>
              <w:rPr>
                <w:rFonts w:ascii="Arial" w:hAnsi="Arial" w:cs="Arial"/>
                <w:bCs/>
              </w:rPr>
            </w:pPr>
          </w:p>
        </w:tc>
        <w:tc>
          <w:tcPr>
            <w:tcW w:w="991" w:type="dxa"/>
            <w:vAlign w:val="center"/>
          </w:tcPr>
          <w:p w:rsidR="001B6937" w:rsidRPr="004B186F" w:rsidRDefault="001B6937" w:rsidP="003673B9">
            <w:pPr>
              <w:overflowPunct w:val="0"/>
              <w:autoSpaceDE w:val="0"/>
              <w:autoSpaceDN w:val="0"/>
              <w:adjustRightInd w:val="0"/>
              <w:spacing w:after="0" w:line="240" w:lineRule="auto"/>
              <w:jc w:val="right"/>
              <w:textAlignment w:val="baseline"/>
              <w:rPr>
                <w:rFonts w:ascii="Arial" w:hAnsi="Arial" w:cs="Arial"/>
                <w:bCs/>
              </w:rPr>
            </w:pPr>
          </w:p>
        </w:tc>
        <w:tc>
          <w:tcPr>
            <w:tcW w:w="992" w:type="dxa"/>
            <w:vAlign w:val="center"/>
          </w:tcPr>
          <w:p w:rsidR="001B6937" w:rsidRPr="004B186F" w:rsidRDefault="001B6937" w:rsidP="003673B9">
            <w:pPr>
              <w:overflowPunct w:val="0"/>
              <w:autoSpaceDE w:val="0"/>
              <w:autoSpaceDN w:val="0"/>
              <w:adjustRightInd w:val="0"/>
              <w:spacing w:after="0" w:line="240" w:lineRule="auto"/>
              <w:jc w:val="right"/>
              <w:textAlignment w:val="baseline"/>
              <w:rPr>
                <w:rFonts w:ascii="Arial" w:hAnsi="Arial" w:cs="Arial"/>
                <w:bCs/>
              </w:rPr>
            </w:pPr>
          </w:p>
        </w:tc>
      </w:tr>
    </w:tbl>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b/>
        </w:rPr>
      </w:pPr>
      <w:r w:rsidRPr="004B186F">
        <w:rPr>
          <w:rFonts w:ascii="Arial" w:hAnsi="Arial" w:cs="Arial"/>
          <w:b/>
        </w:rPr>
        <w:t>Observações:</w:t>
      </w:r>
    </w:p>
    <w:p w:rsidR="00D9665F" w:rsidRPr="004B186F" w:rsidRDefault="00D9665F" w:rsidP="00D9665F">
      <w:pPr>
        <w:numPr>
          <w:ilvl w:val="0"/>
          <w:numId w:val="10"/>
        </w:num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A validade desta proposta é de 60 (sessenta) dias, contados da data da abertura da sessão pública de pregão.</w:t>
      </w:r>
    </w:p>
    <w:p w:rsidR="00D9665F" w:rsidRPr="004B186F" w:rsidRDefault="00D9665F" w:rsidP="00D9665F">
      <w:pPr>
        <w:numPr>
          <w:ilvl w:val="0"/>
          <w:numId w:val="10"/>
        </w:numPr>
        <w:overflowPunct w:val="0"/>
        <w:autoSpaceDE w:val="0"/>
        <w:autoSpaceDN w:val="0"/>
        <w:adjustRightInd w:val="0"/>
        <w:spacing w:after="0" w:line="240" w:lineRule="auto"/>
        <w:jc w:val="both"/>
        <w:textAlignment w:val="baseline"/>
        <w:rPr>
          <w:rFonts w:ascii="Arial" w:hAnsi="Arial" w:cs="Arial"/>
        </w:rPr>
      </w:pPr>
      <w:r w:rsidRPr="004B186F">
        <w:rPr>
          <w:rFonts w:ascii="Arial" w:hAnsi="Arial" w:cs="Arial"/>
        </w:rPr>
        <w:t xml:space="preserve">O licitante declara-se ciente de todas as disposições relativas à licitação em causa e sua plena concordância com as condições constantes no edital, inclusive as especificações </w:t>
      </w:r>
      <w:r w:rsidR="00EF1E20" w:rsidRPr="004B186F">
        <w:rPr>
          <w:rFonts w:ascii="Arial" w:hAnsi="Arial" w:cs="Arial"/>
        </w:rPr>
        <w:t xml:space="preserve">técnicas elencadas na Requisição Interna n° 018/2017 – SMCET (Anexo VIII deste edital). </w:t>
      </w:r>
    </w:p>
    <w:p w:rsidR="00EF1E20" w:rsidRPr="004B186F" w:rsidRDefault="00EF1E20" w:rsidP="00EF1E20">
      <w:pPr>
        <w:overflowPunct w:val="0"/>
        <w:autoSpaceDE w:val="0"/>
        <w:autoSpaceDN w:val="0"/>
        <w:adjustRightInd w:val="0"/>
        <w:spacing w:after="0" w:line="240" w:lineRule="auto"/>
        <w:ind w:left="720"/>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rPr>
      </w:pPr>
      <w:r w:rsidRPr="004B186F">
        <w:rPr>
          <w:rFonts w:ascii="Arial" w:hAnsi="Arial" w:cs="Arial"/>
        </w:rPr>
        <w:t>[&lt;LOCAL&gt;], [&lt;DATA&gt;].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[&lt;ASSINATURA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 xml:space="preserve">[&lt;NOME </w:t>
      </w:r>
      <w:r w:rsidRPr="004B186F">
        <w:rPr>
          <w:rFonts w:ascii="Arial" w:hAnsi="Arial" w:cs="Arial"/>
        </w:rPr>
        <w:t>COMPLETO E SEM ABREVIAÇÕES</w:t>
      </w:r>
      <w:r w:rsidRPr="004B186F">
        <w:rPr>
          <w:rFonts w:ascii="Arial" w:hAnsi="Arial" w:cs="Arial"/>
          <w:color w:val="000000"/>
        </w:rPr>
        <w:t xml:space="preserve">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color w:val="000000"/>
        </w:rPr>
      </w:pPr>
      <w:r w:rsidRPr="004B186F">
        <w:rPr>
          <w:rFonts w:ascii="Arial" w:hAnsi="Arial" w:cs="Arial"/>
          <w:color w:val="000000"/>
        </w:rPr>
        <w:t>[&lt;CARGO/FUNÇÃO DO REPRESENTANTE LEGAL DO LICITANTE&gt;]</w:t>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rPr>
      </w:pPr>
      <w:r w:rsidRPr="004B186F">
        <w:rPr>
          <w:rFonts w:ascii="Arial" w:hAnsi="Arial" w:cs="Arial"/>
        </w:rPr>
        <w:br w:type="page"/>
      </w: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szCs w:val="24"/>
          <w:lang w:eastAsia="pt-BR"/>
        </w:rPr>
      </w:pPr>
      <w:r w:rsidRPr="004B186F">
        <w:rPr>
          <w:rFonts w:ascii="Arial" w:hAnsi="Arial" w:cs="Arial"/>
          <w:b/>
        </w:rPr>
        <w:lastRenderedPageBreak/>
        <w:t>PREGÃO PRESENCIAL Nº 43/</w:t>
      </w:r>
      <w:r w:rsidRPr="004B186F">
        <w:rPr>
          <w:rFonts w:ascii="Arial" w:hAnsi="Arial" w:cs="Arial"/>
          <w:b/>
          <w:szCs w:val="24"/>
          <w:lang w:eastAsia="pt-BR"/>
        </w:rPr>
        <w:t>2017</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 xml:space="preserve">PROCESSO Nº 692/2017 </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D9665F" w:rsidP="00D9665F">
      <w:pPr>
        <w:overflowPunct w:val="0"/>
        <w:autoSpaceDE w:val="0"/>
        <w:autoSpaceDN w:val="0"/>
        <w:adjustRightInd w:val="0"/>
        <w:spacing w:after="0" w:line="240" w:lineRule="auto"/>
        <w:jc w:val="center"/>
        <w:textAlignment w:val="baseline"/>
        <w:rPr>
          <w:rFonts w:ascii="Arial" w:hAnsi="Arial" w:cs="Arial"/>
          <w:b/>
          <w:bCs/>
        </w:rPr>
      </w:pPr>
      <w:r w:rsidRPr="004B186F">
        <w:rPr>
          <w:rFonts w:ascii="Arial" w:hAnsi="Arial" w:cs="Arial"/>
          <w:b/>
          <w:bCs/>
        </w:rPr>
        <w:t>ANEXO VI</w:t>
      </w:r>
      <w:r w:rsidR="00EF1E20" w:rsidRPr="004B186F">
        <w:rPr>
          <w:rFonts w:ascii="Arial" w:hAnsi="Arial" w:cs="Arial"/>
          <w:b/>
          <w:bCs/>
        </w:rPr>
        <w:t>II</w:t>
      </w:r>
    </w:p>
    <w:p w:rsidR="00D9665F" w:rsidRPr="004B186F" w:rsidRDefault="00D9665F" w:rsidP="00D9665F">
      <w:pPr>
        <w:overflowPunct w:val="0"/>
        <w:autoSpaceDE w:val="0"/>
        <w:autoSpaceDN w:val="0"/>
        <w:adjustRightInd w:val="0"/>
        <w:spacing w:after="0" w:line="240" w:lineRule="auto"/>
        <w:textAlignment w:val="baseline"/>
        <w:rPr>
          <w:rFonts w:ascii="Arial" w:hAnsi="Arial" w:cs="Arial"/>
          <w:bCs/>
        </w:rPr>
      </w:pPr>
    </w:p>
    <w:p w:rsidR="00D9665F" w:rsidRPr="004B186F" w:rsidRDefault="00EF1E20" w:rsidP="00D9665F">
      <w:pPr>
        <w:overflowPunct w:val="0"/>
        <w:autoSpaceDE w:val="0"/>
        <w:autoSpaceDN w:val="0"/>
        <w:adjustRightInd w:val="0"/>
        <w:spacing w:after="0" w:line="240" w:lineRule="auto"/>
        <w:jc w:val="center"/>
        <w:textAlignment w:val="baseline"/>
        <w:rPr>
          <w:rFonts w:ascii="Arial" w:hAnsi="Arial" w:cs="Arial"/>
          <w:bCs/>
        </w:rPr>
      </w:pPr>
      <w:r w:rsidRPr="004B186F">
        <w:rPr>
          <w:rFonts w:ascii="Arial" w:hAnsi="Arial" w:cs="Arial"/>
          <w:b/>
          <w:bCs/>
        </w:rPr>
        <w:t>REQUISIÇÃO INTERNA N° 018/2017 - SMCET</w:t>
      </w:r>
    </w:p>
    <w:p w:rsidR="00D9665F" w:rsidRPr="004B186F" w:rsidRDefault="00D9665F" w:rsidP="00D9665F">
      <w:pPr>
        <w:overflowPunct w:val="0"/>
        <w:autoSpaceDE w:val="0"/>
        <w:autoSpaceDN w:val="0"/>
        <w:adjustRightInd w:val="0"/>
        <w:spacing w:after="0" w:line="240" w:lineRule="auto"/>
        <w:jc w:val="both"/>
        <w:textAlignment w:val="baseline"/>
        <w:rPr>
          <w:rFonts w:ascii="Arial" w:hAnsi="Arial" w:cs="Arial"/>
          <w:color w:val="000000"/>
        </w:rPr>
      </w:pPr>
    </w:p>
    <w:tbl>
      <w:tblPr>
        <w:tblW w:w="9072" w:type="dxa"/>
        <w:tblInd w:w="637" w:type="dxa"/>
        <w:tblCellMar>
          <w:left w:w="70" w:type="dxa"/>
          <w:right w:w="70" w:type="dxa"/>
        </w:tblCellMar>
        <w:tblLook w:val="0000" w:firstRow="0" w:lastRow="0" w:firstColumn="0" w:lastColumn="0" w:noHBand="0" w:noVBand="0"/>
      </w:tblPr>
      <w:tblGrid>
        <w:gridCol w:w="3024"/>
        <w:gridCol w:w="3024"/>
        <w:gridCol w:w="3024"/>
      </w:tblGrid>
      <w:tr w:rsidR="00EF1E20" w:rsidRPr="004B186F" w:rsidTr="00AE7B38">
        <w:trPr>
          <w:cantSplit/>
          <w:trHeight w:val="230"/>
        </w:trPr>
        <w:tc>
          <w:tcPr>
            <w:tcW w:w="3024" w:type="dxa"/>
          </w:tcPr>
          <w:p w:rsidR="00EF1E20" w:rsidRPr="004B186F" w:rsidRDefault="00EF1E20" w:rsidP="00AE7B38">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r w:rsidRPr="004B186F">
              <w:rPr>
                <w:rFonts w:ascii="Arial" w:hAnsi="Arial" w:cs="Arial"/>
                <w:bCs/>
              </w:rPr>
              <w:t>Requisição</w:t>
            </w:r>
          </w:p>
        </w:tc>
        <w:tc>
          <w:tcPr>
            <w:tcW w:w="3024" w:type="dxa"/>
          </w:tcPr>
          <w:p w:rsidR="00EF1E20" w:rsidRPr="004B186F" w:rsidRDefault="00EF1E20" w:rsidP="00AE7B38">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p>
        </w:tc>
        <w:tc>
          <w:tcPr>
            <w:tcW w:w="3024" w:type="dxa"/>
          </w:tcPr>
          <w:p w:rsidR="00EF1E20" w:rsidRPr="004B186F" w:rsidRDefault="00EF1E20" w:rsidP="00AE7B38">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r w:rsidRPr="004B186F">
              <w:rPr>
                <w:rFonts w:ascii="Arial" w:hAnsi="Arial" w:cs="Arial"/>
                <w:bCs/>
              </w:rPr>
              <w:t>Requisição Interna</w:t>
            </w:r>
          </w:p>
        </w:tc>
      </w:tr>
      <w:tr w:rsidR="00EF1E20" w:rsidRPr="00127D7A" w:rsidTr="00AE7B38">
        <w:trPr>
          <w:cantSplit/>
          <w:trHeight w:val="230"/>
        </w:trPr>
        <w:tc>
          <w:tcPr>
            <w:tcW w:w="3024" w:type="dxa"/>
          </w:tcPr>
          <w:p w:rsidR="00EF1E20" w:rsidRPr="004B186F" w:rsidRDefault="00EF1E20" w:rsidP="00AE7B38">
            <w:p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r w:rsidRPr="004B186F">
              <w:rPr>
                <w:rFonts w:ascii="Arial" w:hAnsi="Arial" w:cs="Arial"/>
                <w:bCs/>
              </w:rPr>
              <w:t>706/2017</w:t>
            </w:r>
          </w:p>
        </w:tc>
        <w:tc>
          <w:tcPr>
            <w:tcW w:w="3024" w:type="dxa"/>
          </w:tcPr>
          <w:p w:rsidR="00EF1E20" w:rsidRPr="004B186F" w:rsidRDefault="00EF1E20" w:rsidP="00AE7B38">
            <w:pPr>
              <w:numPr>
                <w:ilvl w:val="0"/>
                <w:numId w:val="1"/>
              </w:numPr>
              <w:tabs>
                <w:tab w:val="num" w:pos="567"/>
              </w:tabs>
              <w:overflowPunct w:val="0"/>
              <w:autoSpaceDE w:val="0"/>
              <w:autoSpaceDN w:val="0"/>
              <w:adjustRightInd w:val="0"/>
              <w:spacing w:after="0" w:line="240" w:lineRule="auto"/>
              <w:ind w:left="567" w:hanging="567"/>
              <w:jc w:val="center"/>
              <w:textAlignment w:val="baseline"/>
              <w:rPr>
                <w:rFonts w:ascii="Arial" w:hAnsi="Arial" w:cs="Arial"/>
                <w:bCs/>
              </w:rPr>
            </w:pPr>
          </w:p>
        </w:tc>
        <w:tc>
          <w:tcPr>
            <w:tcW w:w="3024" w:type="dxa"/>
          </w:tcPr>
          <w:p w:rsidR="00EF1E20" w:rsidRPr="004B186F" w:rsidRDefault="00EF1E20" w:rsidP="00AE7B38">
            <w:pPr>
              <w:tabs>
                <w:tab w:val="num" w:pos="567"/>
              </w:tabs>
              <w:overflowPunct w:val="0"/>
              <w:autoSpaceDE w:val="0"/>
              <w:autoSpaceDN w:val="0"/>
              <w:adjustRightInd w:val="0"/>
              <w:spacing w:after="0" w:line="240" w:lineRule="auto"/>
              <w:ind w:left="567" w:hanging="567"/>
              <w:jc w:val="center"/>
              <w:textAlignment w:val="baseline"/>
              <w:rPr>
                <w:rFonts w:ascii="Arial" w:hAnsi="Arial" w:cs="Arial"/>
                <w:color w:val="000000"/>
              </w:rPr>
            </w:pPr>
            <w:r w:rsidRPr="004B186F">
              <w:rPr>
                <w:rFonts w:ascii="Arial" w:hAnsi="Arial" w:cs="Arial"/>
                <w:color w:val="000000"/>
              </w:rPr>
              <w:t>14-018-2017</w:t>
            </w:r>
          </w:p>
        </w:tc>
        <w:bookmarkStart w:id="0" w:name="_GoBack"/>
        <w:bookmarkEnd w:id="0"/>
      </w:tr>
    </w:tbl>
    <w:p w:rsidR="00174A8B" w:rsidRDefault="00174A8B"/>
    <w:sectPr w:rsidR="00174A8B" w:rsidSect="003673B9">
      <w:headerReference w:type="default" r:id="rId12"/>
      <w:footerReference w:type="even" r:id="rId13"/>
      <w:footerReference w:type="default" r:id="rId14"/>
      <w:pgSz w:w="11907" w:h="16840" w:code="9"/>
      <w:pgMar w:top="1843" w:right="1134" w:bottom="1134" w:left="1134" w:header="720" w:footer="26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B38" w:rsidRDefault="00AE7B38">
      <w:pPr>
        <w:spacing w:after="0" w:line="240" w:lineRule="auto"/>
      </w:pPr>
      <w:r>
        <w:separator/>
      </w:r>
    </w:p>
  </w:endnote>
  <w:endnote w:type="continuationSeparator" w:id="0">
    <w:p w:rsidR="00AE7B38" w:rsidRDefault="00AE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urier (W1)">
    <w:panose1 w:val="00000000000000000000"/>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badi MT Condensed Light">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38" w:rsidRDefault="00AE7B38">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AE7B38" w:rsidRDefault="00AE7B3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38" w:rsidRDefault="00AE7B38" w:rsidP="003673B9">
    <w:pPr>
      <w:pStyle w:val="Rodap"/>
      <w:jc w:val="center"/>
      <w:rPr>
        <w:rFonts w:ascii="Bookman Old Style" w:hAnsi="Bookman Old Style"/>
        <w:sz w:val="16"/>
      </w:rPr>
    </w:pPr>
    <w:r>
      <w:rPr>
        <w:rFonts w:ascii="Abadi MT Condensed Light" w:hAnsi="Abadi MT Condensed Light"/>
        <w:noProof/>
        <w:sz w:val="18"/>
        <w:lang w:eastAsia="pt-BR"/>
      </w:rPr>
      <mc:AlternateContent>
        <mc:Choice Requires="wps">
          <w:drawing>
            <wp:anchor distT="0" distB="0" distL="114300" distR="114300" simplePos="0" relativeHeight="251661312" behindDoc="0" locked="0" layoutInCell="0" allowOverlap="1" wp14:anchorId="555B59EB" wp14:editId="2C956430">
              <wp:simplePos x="0" y="0"/>
              <wp:positionH relativeFrom="column">
                <wp:posOffset>-12065</wp:posOffset>
              </wp:positionH>
              <wp:positionV relativeFrom="paragraph">
                <wp:posOffset>57785</wp:posOffset>
              </wp:positionV>
              <wp:extent cx="6132195"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2195" cy="0"/>
                      </a:xfrm>
                      <a:prstGeom prst="line">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4.55pt" to="481.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" o:allowincell="f" strokecolor="yellow" strokeweight="3pt"/>
          </w:pict>
        </mc:Fallback>
      </mc:AlternateContent>
    </w:r>
  </w:p>
  <w:p w:rsidR="00AE7B38" w:rsidRDefault="00AE7B38" w:rsidP="003673B9">
    <w:pPr>
      <w:pStyle w:val="Rodap"/>
      <w:jc w:val="center"/>
      <w:rPr>
        <w:rFonts w:ascii="Bookman Old Style" w:hAnsi="Bookman Old Style"/>
        <w:sz w:val="16"/>
      </w:rPr>
    </w:pPr>
    <w:r>
      <w:rPr>
        <w:rFonts w:ascii="Bookman Old Style" w:hAnsi="Bookman Old Style"/>
        <w:sz w:val="16"/>
      </w:rPr>
      <w:t>RUA DO COMÉRCIO nº 525 – CAIXA POSTAL nº 536 – TEL. PABX (55) 3331–8200 – CEP.  98.700-000</w:t>
    </w:r>
  </w:p>
  <w:p w:rsidR="00AE7B38" w:rsidRDefault="00AE7B38" w:rsidP="003673B9">
    <w:pPr>
      <w:pStyle w:val="Rodap"/>
      <w:jc w:val="center"/>
      <w:rPr>
        <w:rFonts w:ascii="Bookman Old Style" w:hAnsi="Bookman Old Style"/>
        <w:sz w:val="16"/>
      </w:rPr>
    </w:pPr>
    <w:r>
      <w:rPr>
        <w:rFonts w:ascii="Bookman Old Style" w:hAnsi="Bookman Old Style"/>
        <w:sz w:val="16"/>
      </w:rPr>
      <w:t>IJUÍ – RIO GRANDE DO SUL – BRASIL</w:t>
    </w:r>
  </w:p>
  <w:p w:rsidR="00AE7B38" w:rsidRDefault="00AE7B3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B38" w:rsidRDefault="00AE7B38">
      <w:pPr>
        <w:spacing w:after="0" w:line="240" w:lineRule="auto"/>
      </w:pPr>
      <w:r>
        <w:separator/>
      </w:r>
    </w:p>
  </w:footnote>
  <w:footnote w:type="continuationSeparator" w:id="0">
    <w:p w:rsidR="00AE7B38" w:rsidRDefault="00AE7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38" w:rsidRPr="00E34457" w:rsidRDefault="004B186F" w:rsidP="003673B9">
    <w:pPr>
      <w:pStyle w:val="Ttulo1"/>
      <w:rPr>
        <w:rFonts w:ascii="Book Antiqua" w:hAnsi="Book Antiqua" w:cs="Arial"/>
        <w:sz w:val="28"/>
        <w:szCs w:val="28"/>
      </w:rPr>
    </w:pPr>
    <w:r>
      <w:rPr>
        <w:rFonts w:ascii="Book Antiqua" w:hAnsi="Book Antiqua" w:cs="Arial"/>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95pt;margin-top:-22.3pt;width:57.6pt;height:64.8pt;z-index:251658240;visibility:visible;mso-wrap-edited:f">
          <v:imagedata r:id="rId1" o:title=""/>
        </v:shape>
        <o:OLEObject Type="Embed" ProgID="Word.Picture.8" ShapeID="_x0000_s1025" DrawAspect="Content" ObjectID="_1558246470" r:id="rId2"/>
      </w:pict>
    </w:r>
    <w:r w:rsidR="00AE7B38" w:rsidRPr="00E34457">
      <w:rPr>
        <w:rFonts w:ascii="Book Antiqua" w:hAnsi="Book Antiqua" w:cs="Arial"/>
        <w:sz w:val="28"/>
        <w:szCs w:val="28"/>
      </w:rPr>
      <w:t>MUNICÍPIO DE IJUÍ – PODER EXECUTIVO</w:t>
    </w:r>
  </w:p>
  <w:p w:rsidR="00AE7B38" w:rsidRPr="00E34457" w:rsidRDefault="00AE7B38" w:rsidP="003673B9">
    <w:pPr>
      <w:pStyle w:val="Cabealho"/>
      <w:jc w:val="center"/>
      <w:rPr>
        <w:rFonts w:ascii="Book Antiqua" w:hAnsi="Book Antiqua" w:cs="Arial"/>
        <w:b/>
        <w:noProof/>
        <w:sz w:val="24"/>
        <w:szCs w:val="24"/>
      </w:rPr>
    </w:pPr>
    <w:r w:rsidRPr="00E34457">
      <w:rPr>
        <w:rFonts w:ascii="Book Antiqua" w:hAnsi="Book Antiqua" w:cs="Arial"/>
        <w:b/>
        <w:noProof/>
        <w:sz w:val="24"/>
        <w:szCs w:val="24"/>
      </w:rPr>
      <w:t>SECRETARIA MUNICIPAL DA FAZENDA</w:t>
    </w:r>
  </w:p>
  <w:p w:rsidR="00AE7B38" w:rsidRPr="00E34457" w:rsidRDefault="00AE7B38" w:rsidP="003673B9">
    <w:pPr>
      <w:pStyle w:val="Cabealho"/>
      <w:jc w:val="center"/>
      <w:rPr>
        <w:rFonts w:ascii="Book Antiqua" w:hAnsi="Book Antiqua" w:cs="Arial"/>
        <w:b/>
        <w:noProof/>
      </w:rPr>
    </w:pPr>
    <w:r w:rsidRPr="00E34457">
      <w:rPr>
        <w:rFonts w:ascii="Book Antiqua" w:hAnsi="Book Antiqua" w:cs="Arial"/>
        <w:b/>
        <w:noProof/>
      </w:rPr>
      <w:t>Coordenadoria de Compras, Patrimônio e Administração de Materiais</w:t>
    </w:r>
  </w:p>
  <w:p w:rsidR="00AE7B38" w:rsidRPr="00E34457" w:rsidRDefault="00AE7B38" w:rsidP="003673B9">
    <w:pPr>
      <w:pStyle w:val="Cabealho"/>
    </w:pPr>
    <w:r>
      <w:rPr>
        <w:rFonts w:ascii="Book Antiqua" w:hAnsi="Book Antiqua" w:cs="Arial"/>
        <w:b/>
        <w:noProof/>
      </w:rPr>
      <mc:AlternateContent>
        <mc:Choice Requires="wps">
          <w:drawing>
            <wp:anchor distT="0" distB="0" distL="114300" distR="114300" simplePos="0" relativeHeight="251660288" behindDoc="0" locked="0" layoutInCell="1" allowOverlap="1" wp14:anchorId="0C8C77EF" wp14:editId="03E1C898">
              <wp:simplePos x="0" y="0"/>
              <wp:positionH relativeFrom="column">
                <wp:posOffset>-12065</wp:posOffset>
              </wp:positionH>
              <wp:positionV relativeFrom="paragraph">
                <wp:posOffset>110490</wp:posOffset>
              </wp:positionV>
              <wp:extent cx="6132195" cy="0"/>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2195" cy="0"/>
                      </a:xfrm>
                      <a:prstGeom prst="line">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8.7pt" to="481.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" strokecolor="yellow" strokeweight="3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A2CFF"/>
    <w:multiLevelType w:val="hybridMultilevel"/>
    <w:tmpl w:val="DA80FBC2"/>
    <w:lvl w:ilvl="0" w:tplc="319A6F26">
      <w:start w:val="11"/>
      <w:numFmt w:val="bullet"/>
      <w:lvlText w:val=""/>
      <w:lvlJc w:val="left"/>
      <w:pPr>
        <w:tabs>
          <w:tab w:val="num" w:pos="720"/>
        </w:tabs>
        <w:ind w:left="720" w:hanging="360"/>
      </w:pPr>
      <w:rPr>
        <w:rFonts w:ascii="Wingdings" w:eastAsia="Times New Roman" w:hAnsi="Wingdings"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8173C09"/>
    <w:multiLevelType w:val="hybridMultilevel"/>
    <w:tmpl w:val="B7888FF6"/>
    <w:lvl w:ilvl="0" w:tplc="387E8A8A">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720"/>
        </w:tabs>
        <w:ind w:left="-720" w:hanging="360"/>
      </w:pPr>
    </w:lvl>
    <w:lvl w:ilvl="2" w:tplc="0416001B" w:tentative="1">
      <w:start w:val="1"/>
      <w:numFmt w:val="lowerRoman"/>
      <w:lvlText w:val="%3."/>
      <w:lvlJc w:val="right"/>
      <w:pPr>
        <w:tabs>
          <w:tab w:val="num" w:pos="0"/>
        </w:tabs>
        <w:ind w:left="0" w:hanging="180"/>
      </w:pPr>
    </w:lvl>
    <w:lvl w:ilvl="3" w:tplc="0416000F" w:tentative="1">
      <w:start w:val="1"/>
      <w:numFmt w:val="decimal"/>
      <w:lvlText w:val="%4."/>
      <w:lvlJc w:val="left"/>
      <w:pPr>
        <w:tabs>
          <w:tab w:val="num" w:pos="720"/>
        </w:tabs>
        <w:ind w:left="720" w:hanging="360"/>
      </w:pPr>
    </w:lvl>
    <w:lvl w:ilvl="4" w:tplc="04160019" w:tentative="1">
      <w:start w:val="1"/>
      <w:numFmt w:val="lowerLetter"/>
      <w:lvlText w:val="%5."/>
      <w:lvlJc w:val="left"/>
      <w:pPr>
        <w:tabs>
          <w:tab w:val="num" w:pos="1440"/>
        </w:tabs>
        <w:ind w:left="1440" w:hanging="360"/>
      </w:pPr>
    </w:lvl>
    <w:lvl w:ilvl="5" w:tplc="0416001B" w:tentative="1">
      <w:start w:val="1"/>
      <w:numFmt w:val="lowerRoman"/>
      <w:lvlText w:val="%6."/>
      <w:lvlJc w:val="right"/>
      <w:pPr>
        <w:tabs>
          <w:tab w:val="num" w:pos="2160"/>
        </w:tabs>
        <w:ind w:left="2160" w:hanging="180"/>
      </w:pPr>
    </w:lvl>
    <w:lvl w:ilvl="6" w:tplc="0416000F" w:tentative="1">
      <w:start w:val="1"/>
      <w:numFmt w:val="decimal"/>
      <w:lvlText w:val="%7."/>
      <w:lvlJc w:val="left"/>
      <w:pPr>
        <w:tabs>
          <w:tab w:val="num" w:pos="2880"/>
        </w:tabs>
        <w:ind w:left="2880" w:hanging="360"/>
      </w:pPr>
    </w:lvl>
    <w:lvl w:ilvl="7" w:tplc="04160019" w:tentative="1">
      <w:start w:val="1"/>
      <w:numFmt w:val="lowerLetter"/>
      <w:lvlText w:val="%8."/>
      <w:lvlJc w:val="left"/>
      <w:pPr>
        <w:tabs>
          <w:tab w:val="num" w:pos="3600"/>
        </w:tabs>
        <w:ind w:left="3600" w:hanging="360"/>
      </w:pPr>
    </w:lvl>
    <w:lvl w:ilvl="8" w:tplc="0416001B" w:tentative="1">
      <w:start w:val="1"/>
      <w:numFmt w:val="lowerRoman"/>
      <w:lvlText w:val="%9."/>
      <w:lvlJc w:val="right"/>
      <w:pPr>
        <w:tabs>
          <w:tab w:val="num" w:pos="4320"/>
        </w:tabs>
        <w:ind w:left="4320" w:hanging="180"/>
      </w:pPr>
    </w:lvl>
  </w:abstractNum>
  <w:abstractNum w:abstractNumId="2">
    <w:nsid w:val="29567E70"/>
    <w:multiLevelType w:val="hybridMultilevel"/>
    <w:tmpl w:val="D9427828"/>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2DD50628"/>
    <w:multiLevelType w:val="hybridMultilevel"/>
    <w:tmpl w:val="2ABA86E2"/>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38350588"/>
    <w:multiLevelType w:val="hybridMultilevel"/>
    <w:tmpl w:val="B372C1F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3CD16750"/>
    <w:multiLevelType w:val="hybridMultilevel"/>
    <w:tmpl w:val="6A002094"/>
    <w:lvl w:ilvl="0" w:tplc="387E8A8A">
      <w:start w:val="1"/>
      <w:numFmt w:val="lowerLetter"/>
      <w:lvlText w:val="%1)"/>
      <w:lvlJc w:val="left"/>
      <w:pPr>
        <w:tabs>
          <w:tab w:val="num" w:pos="2880"/>
        </w:tabs>
        <w:ind w:left="288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3DB16DDB"/>
    <w:multiLevelType w:val="hybridMultilevel"/>
    <w:tmpl w:val="66740EE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4A124887"/>
    <w:multiLevelType w:val="hybridMultilevel"/>
    <w:tmpl w:val="2614145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50AE6778"/>
    <w:multiLevelType w:val="hybridMultilevel"/>
    <w:tmpl w:val="447EE85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972118E"/>
    <w:multiLevelType w:val="hybridMultilevel"/>
    <w:tmpl w:val="A09890D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6C0078E7"/>
    <w:multiLevelType w:val="multilevel"/>
    <w:tmpl w:val="FE9E9E5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74E25F41"/>
    <w:multiLevelType w:val="hybridMultilevel"/>
    <w:tmpl w:val="B372C1F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7"/>
  </w:num>
  <w:num w:numId="4">
    <w:abstractNumId w:val="11"/>
  </w:num>
  <w:num w:numId="5">
    <w:abstractNumId w:val="9"/>
  </w:num>
  <w:num w:numId="6">
    <w:abstractNumId w:val="1"/>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65F"/>
    <w:rsid w:val="00174A8B"/>
    <w:rsid w:val="00177FF8"/>
    <w:rsid w:val="001B6937"/>
    <w:rsid w:val="00263967"/>
    <w:rsid w:val="003673B9"/>
    <w:rsid w:val="00452E11"/>
    <w:rsid w:val="004B186F"/>
    <w:rsid w:val="00584BA8"/>
    <w:rsid w:val="00636944"/>
    <w:rsid w:val="00647A90"/>
    <w:rsid w:val="006B2457"/>
    <w:rsid w:val="00907AF4"/>
    <w:rsid w:val="00926555"/>
    <w:rsid w:val="00A05C98"/>
    <w:rsid w:val="00A25678"/>
    <w:rsid w:val="00A42094"/>
    <w:rsid w:val="00AE7B38"/>
    <w:rsid w:val="00B5680F"/>
    <w:rsid w:val="00B971C4"/>
    <w:rsid w:val="00C243E8"/>
    <w:rsid w:val="00D1570A"/>
    <w:rsid w:val="00D536B0"/>
    <w:rsid w:val="00D9665F"/>
    <w:rsid w:val="00EC0C05"/>
    <w:rsid w:val="00EF1E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0"/>
      <w:szCs w:val="20"/>
    </w:rPr>
  </w:style>
  <w:style w:type="paragraph" w:styleId="Ttulo1">
    <w:name w:val="heading 1"/>
    <w:basedOn w:val="Normal"/>
    <w:next w:val="Normal"/>
    <w:link w:val="Ttulo1Char"/>
    <w:qFormat/>
    <w:rsid w:val="00D9665F"/>
    <w:pPr>
      <w:keepNext/>
      <w:autoSpaceDE w:val="0"/>
      <w:autoSpaceDN w:val="0"/>
      <w:adjustRightInd w:val="0"/>
      <w:spacing w:after="0" w:line="240" w:lineRule="auto"/>
      <w:jc w:val="center"/>
      <w:outlineLvl w:val="0"/>
    </w:pPr>
    <w:rPr>
      <w:rFonts w:ascii="Verdana" w:hAnsi="Verdana"/>
      <w:b/>
      <w:bCs/>
      <w:color w:val="00000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9665F"/>
    <w:rPr>
      <w:rFonts w:ascii="Verdana" w:eastAsia="Times New Roman" w:hAnsi="Verdana" w:cs="Times New Roman"/>
      <w:b/>
      <w:bCs/>
      <w:color w:val="000000"/>
      <w:sz w:val="20"/>
      <w:szCs w:val="20"/>
      <w:lang w:eastAsia="pt-BR"/>
    </w:rPr>
  </w:style>
  <w:style w:type="character" w:styleId="Nmerodepgina">
    <w:name w:val="page number"/>
    <w:basedOn w:val="Fontepargpadro"/>
    <w:rsid w:val="00D9665F"/>
  </w:style>
  <w:style w:type="paragraph" w:styleId="Rodap">
    <w:name w:val="footer"/>
    <w:basedOn w:val="Normal"/>
    <w:link w:val="RodapChar"/>
    <w:rsid w:val="00D9665F"/>
    <w:pPr>
      <w:tabs>
        <w:tab w:val="center" w:pos="4419"/>
        <w:tab w:val="right" w:pos="8838"/>
      </w:tabs>
      <w:overflowPunct w:val="0"/>
      <w:autoSpaceDE w:val="0"/>
      <w:autoSpaceDN w:val="0"/>
      <w:adjustRightInd w:val="0"/>
      <w:spacing w:after="0" w:line="240" w:lineRule="auto"/>
      <w:textAlignment w:val="baseline"/>
    </w:pPr>
    <w:rPr>
      <w:rFonts w:ascii="Courier (W1)" w:hAnsi="Courier (W1)"/>
      <w:color w:val="000000"/>
      <w:sz w:val="24"/>
    </w:rPr>
  </w:style>
  <w:style w:type="character" w:customStyle="1" w:styleId="RodapChar">
    <w:name w:val="Rodapé Char"/>
    <w:basedOn w:val="Fontepargpadro"/>
    <w:link w:val="Rodap"/>
    <w:rsid w:val="00D9665F"/>
    <w:rPr>
      <w:rFonts w:ascii="Courier (W1)" w:eastAsia="Times New Roman" w:hAnsi="Courier (W1)" w:cs="Times New Roman"/>
      <w:color w:val="000000"/>
      <w:sz w:val="24"/>
      <w:szCs w:val="20"/>
    </w:rPr>
  </w:style>
  <w:style w:type="paragraph" w:styleId="Cabealho">
    <w:name w:val="header"/>
    <w:basedOn w:val="Normal"/>
    <w:link w:val="CabealhoChar"/>
    <w:rsid w:val="00D9665F"/>
    <w:pPr>
      <w:tabs>
        <w:tab w:val="center" w:pos="4419"/>
        <w:tab w:val="right" w:pos="8838"/>
      </w:tabs>
      <w:spacing w:after="0" w:line="240" w:lineRule="auto"/>
    </w:pPr>
    <w:rPr>
      <w:lang w:eastAsia="pt-BR"/>
    </w:rPr>
  </w:style>
  <w:style w:type="character" w:customStyle="1" w:styleId="CabealhoChar">
    <w:name w:val="Cabeçalho Char"/>
    <w:basedOn w:val="Fontepargpadro"/>
    <w:link w:val="Cabealho"/>
    <w:rsid w:val="00D9665F"/>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3673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0"/>
      <w:szCs w:val="20"/>
    </w:rPr>
  </w:style>
  <w:style w:type="paragraph" w:styleId="Ttulo1">
    <w:name w:val="heading 1"/>
    <w:basedOn w:val="Normal"/>
    <w:next w:val="Normal"/>
    <w:link w:val="Ttulo1Char"/>
    <w:qFormat/>
    <w:rsid w:val="00D9665F"/>
    <w:pPr>
      <w:keepNext/>
      <w:autoSpaceDE w:val="0"/>
      <w:autoSpaceDN w:val="0"/>
      <w:adjustRightInd w:val="0"/>
      <w:spacing w:after="0" w:line="240" w:lineRule="auto"/>
      <w:jc w:val="center"/>
      <w:outlineLvl w:val="0"/>
    </w:pPr>
    <w:rPr>
      <w:rFonts w:ascii="Verdana" w:hAnsi="Verdana"/>
      <w:b/>
      <w:bCs/>
      <w:color w:val="00000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9665F"/>
    <w:rPr>
      <w:rFonts w:ascii="Verdana" w:eastAsia="Times New Roman" w:hAnsi="Verdana" w:cs="Times New Roman"/>
      <w:b/>
      <w:bCs/>
      <w:color w:val="000000"/>
      <w:sz w:val="20"/>
      <w:szCs w:val="20"/>
      <w:lang w:eastAsia="pt-BR"/>
    </w:rPr>
  </w:style>
  <w:style w:type="character" w:styleId="Nmerodepgina">
    <w:name w:val="page number"/>
    <w:basedOn w:val="Fontepargpadro"/>
    <w:rsid w:val="00D9665F"/>
  </w:style>
  <w:style w:type="paragraph" w:styleId="Rodap">
    <w:name w:val="footer"/>
    <w:basedOn w:val="Normal"/>
    <w:link w:val="RodapChar"/>
    <w:rsid w:val="00D9665F"/>
    <w:pPr>
      <w:tabs>
        <w:tab w:val="center" w:pos="4419"/>
        <w:tab w:val="right" w:pos="8838"/>
      </w:tabs>
      <w:overflowPunct w:val="0"/>
      <w:autoSpaceDE w:val="0"/>
      <w:autoSpaceDN w:val="0"/>
      <w:adjustRightInd w:val="0"/>
      <w:spacing w:after="0" w:line="240" w:lineRule="auto"/>
      <w:textAlignment w:val="baseline"/>
    </w:pPr>
    <w:rPr>
      <w:rFonts w:ascii="Courier (W1)" w:hAnsi="Courier (W1)"/>
      <w:color w:val="000000"/>
      <w:sz w:val="24"/>
    </w:rPr>
  </w:style>
  <w:style w:type="character" w:customStyle="1" w:styleId="RodapChar">
    <w:name w:val="Rodapé Char"/>
    <w:basedOn w:val="Fontepargpadro"/>
    <w:link w:val="Rodap"/>
    <w:rsid w:val="00D9665F"/>
    <w:rPr>
      <w:rFonts w:ascii="Courier (W1)" w:eastAsia="Times New Roman" w:hAnsi="Courier (W1)" w:cs="Times New Roman"/>
      <w:color w:val="000000"/>
      <w:sz w:val="24"/>
      <w:szCs w:val="20"/>
    </w:rPr>
  </w:style>
  <w:style w:type="paragraph" w:styleId="Cabealho">
    <w:name w:val="header"/>
    <w:basedOn w:val="Normal"/>
    <w:link w:val="CabealhoChar"/>
    <w:rsid w:val="00D9665F"/>
    <w:pPr>
      <w:tabs>
        <w:tab w:val="center" w:pos="4419"/>
        <w:tab w:val="right" w:pos="8838"/>
      </w:tabs>
      <w:spacing w:after="0" w:line="240" w:lineRule="auto"/>
    </w:pPr>
    <w:rPr>
      <w:lang w:eastAsia="pt-BR"/>
    </w:rPr>
  </w:style>
  <w:style w:type="character" w:customStyle="1" w:styleId="CabealhoChar">
    <w:name w:val="Cabeçalho Char"/>
    <w:basedOn w:val="Fontepargpadro"/>
    <w:link w:val="Cabealho"/>
    <w:rsid w:val="00D9665F"/>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367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85044">
      <w:bodyDiv w:val="1"/>
      <w:marLeft w:val="0"/>
      <w:marRight w:val="0"/>
      <w:marTop w:val="0"/>
      <w:marBottom w:val="0"/>
      <w:divBdr>
        <w:top w:val="none" w:sz="0" w:space="0" w:color="auto"/>
        <w:left w:val="none" w:sz="0" w:space="0" w:color="auto"/>
        <w:bottom w:val="none" w:sz="0" w:space="0" w:color="auto"/>
        <w:right w:val="none" w:sz="0" w:space="0" w:color="auto"/>
      </w:divBdr>
    </w:div>
    <w:div w:id="954016979">
      <w:bodyDiv w:val="1"/>
      <w:marLeft w:val="0"/>
      <w:marRight w:val="0"/>
      <w:marTop w:val="0"/>
      <w:marBottom w:val="0"/>
      <w:divBdr>
        <w:top w:val="none" w:sz="0" w:space="0" w:color="auto"/>
        <w:left w:val="none" w:sz="0" w:space="0" w:color="auto"/>
        <w:bottom w:val="none" w:sz="0" w:space="0" w:color="auto"/>
        <w:right w:val="none" w:sz="0" w:space="0" w:color="auto"/>
      </w:divBdr>
    </w:div>
    <w:div w:id="1502817922">
      <w:bodyDiv w:val="1"/>
      <w:marLeft w:val="0"/>
      <w:marRight w:val="0"/>
      <w:marTop w:val="0"/>
      <w:marBottom w:val="0"/>
      <w:divBdr>
        <w:top w:val="none" w:sz="0" w:space="0" w:color="auto"/>
        <w:left w:val="none" w:sz="0" w:space="0" w:color="auto"/>
        <w:bottom w:val="none" w:sz="0" w:space="0" w:color="auto"/>
        <w:right w:val="none" w:sz="0" w:space="0" w:color="auto"/>
      </w:divBdr>
    </w:div>
    <w:div w:id="1874338586">
      <w:bodyDiv w:val="1"/>
      <w:marLeft w:val="0"/>
      <w:marRight w:val="0"/>
      <w:marTop w:val="0"/>
      <w:marBottom w:val="0"/>
      <w:divBdr>
        <w:top w:val="none" w:sz="0" w:space="0" w:color="auto"/>
        <w:left w:val="none" w:sz="0" w:space="0" w:color="auto"/>
        <w:bottom w:val="none" w:sz="0" w:space="0" w:color="auto"/>
        <w:right w:val="none" w:sz="0" w:space="0" w:color="auto"/>
      </w:divBdr>
    </w:div>
    <w:div w:id="199506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ui.rs.gov.br"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jui.rs.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mlfornecedor@ijui.rs.gov.br" TargetMode="External"/><Relationship Id="rId4" Type="http://schemas.openxmlformats.org/officeDocument/2006/relationships/settings" Target="settings.xml"/><Relationship Id="rId9" Type="http://schemas.openxmlformats.org/officeDocument/2006/relationships/hyperlink" Target="http://www.ijui.rs.gov.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20</Pages>
  <Words>6740</Words>
  <Characters>36401</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43055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Oberdan</dc:creator>
  <cp:lastModifiedBy>Oberdan</cp:lastModifiedBy>
  <cp:revision>17</cp:revision>
  <dcterms:created xsi:type="dcterms:W3CDTF">2017-06-05T17:34:00Z</dcterms:created>
  <dcterms:modified xsi:type="dcterms:W3CDTF">2017-06-06T12:28:00Z</dcterms:modified>
</cp:coreProperties>
</file>